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E7C9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Sustainable Investment and Business Fellow</w:t>
      </w: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（可持续投资和商业研究员）</w:t>
      </w:r>
    </w:p>
    <w:p w14:paraId="66575723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实习地点：北京（中国）</w:t>
      </w:r>
    </w:p>
    <w:p w14:paraId="05A6C573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实习时间：</w:t>
      </w: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 xml:space="preserve"> 12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个月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预计开始日期为</w:t>
      </w:r>
      <w:r>
        <w:rPr>
          <w:rFonts w:ascii="Times New Roman" w:eastAsia="方正楷体_GB2312" w:hAnsi="Times New Roman"/>
          <w:bCs/>
          <w:sz w:val="21"/>
          <w:szCs w:val="21"/>
        </w:rPr>
        <w:t>2026</w:t>
      </w:r>
      <w:r>
        <w:rPr>
          <w:rFonts w:ascii="Times New Roman" w:eastAsia="方正楷体_GB2312" w:hAnsi="Times New Roman"/>
          <w:bCs/>
          <w:sz w:val="21"/>
          <w:szCs w:val="21"/>
        </w:rPr>
        <w:t>年</w:t>
      </w:r>
      <w:r>
        <w:rPr>
          <w:rFonts w:ascii="Times New Roman" w:eastAsia="方正楷体_GB2312" w:hAnsi="Times New Roman"/>
          <w:bCs/>
          <w:sz w:val="21"/>
          <w:szCs w:val="21"/>
        </w:rPr>
        <w:t>2</w:t>
      </w:r>
      <w:r>
        <w:rPr>
          <w:rFonts w:ascii="Times New Roman" w:eastAsia="方正楷体_GB2312" w:hAnsi="Times New Roman"/>
          <w:bCs/>
          <w:sz w:val="21"/>
          <w:szCs w:val="21"/>
        </w:rPr>
        <w:t>月至</w:t>
      </w:r>
      <w:r>
        <w:rPr>
          <w:rFonts w:ascii="Times New Roman" w:eastAsia="方正楷体_GB2312" w:hAnsi="Times New Roman"/>
          <w:bCs/>
          <w:sz w:val="21"/>
          <w:szCs w:val="21"/>
        </w:rPr>
        <w:t>3</w:t>
      </w:r>
      <w:r>
        <w:rPr>
          <w:rFonts w:ascii="Times New Roman" w:eastAsia="方正楷体_GB2312" w:hAnsi="Times New Roman"/>
          <w:bCs/>
          <w:sz w:val="21"/>
          <w:szCs w:val="21"/>
        </w:rPr>
        <w:t>月。开始日期和期限可根据成功候选人的要求进行调整。</w:t>
      </w:r>
    </w:p>
    <w:p w14:paraId="4BF94F4E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/>
          <w:bCs/>
          <w:sz w:val="21"/>
          <w:szCs w:val="21"/>
        </w:rPr>
        <w:t>专业要求：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正在攻读或已获得硕士或博士学位；主修环境科学、可持续发展、商业、经济、城市规划或相关领域</w:t>
      </w:r>
    </w:p>
    <w:p w14:paraId="4CA021C8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</w:rPr>
        <w:t> </w:t>
      </w:r>
      <w:r>
        <w:rPr>
          <w:rFonts w:ascii="Times New Roman" w:eastAsia="方正楷体_GB2312" w:hAnsi="Times New Roman"/>
          <w:bCs/>
          <w:sz w:val="21"/>
          <w:szCs w:val="21"/>
        </w:rPr>
        <w:t>英语书面及口头沟通能力出色；掌握普通话将是一大优势。</w:t>
      </w:r>
    </w:p>
    <w:p w14:paraId="13945885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</w:p>
    <w:p w14:paraId="65726004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/>
          <w:bCs/>
          <w:sz w:val="21"/>
          <w:szCs w:val="21"/>
        </w:rPr>
        <w:t xml:space="preserve">Ecosystem &amp; Biodiversity Fellow </w:t>
      </w:r>
      <w:r>
        <w:rPr>
          <w:rFonts w:ascii="Times New Roman" w:eastAsia="方正楷体_GB2312" w:hAnsi="Times New Roman"/>
          <w:bCs/>
          <w:sz w:val="21"/>
          <w:szCs w:val="21"/>
        </w:rPr>
        <w:t>（生态系统生物多样性研究员）</w:t>
      </w:r>
    </w:p>
    <w:p w14:paraId="4881C64B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实习地点：北京（中国）</w:t>
      </w:r>
    </w:p>
    <w:p w14:paraId="6C9751DF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实习时间：</w:t>
      </w: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 xml:space="preserve"> 12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个月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预计开始日期为</w:t>
      </w:r>
      <w:r>
        <w:rPr>
          <w:rFonts w:ascii="Times New Roman" w:eastAsia="方正楷体_GB2312" w:hAnsi="Times New Roman"/>
          <w:bCs/>
          <w:sz w:val="21"/>
          <w:szCs w:val="21"/>
        </w:rPr>
        <w:t>2026</w:t>
      </w:r>
      <w:r>
        <w:rPr>
          <w:rFonts w:ascii="Times New Roman" w:eastAsia="方正楷体_GB2312" w:hAnsi="Times New Roman"/>
          <w:bCs/>
          <w:sz w:val="21"/>
          <w:szCs w:val="21"/>
        </w:rPr>
        <w:t>年</w:t>
      </w:r>
      <w:r>
        <w:rPr>
          <w:rFonts w:ascii="Times New Roman" w:eastAsia="方正楷体_GB2312" w:hAnsi="Times New Roman"/>
          <w:bCs/>
          <w:sz w:val="21"/>
          <w:szCs w:val="21"/>
        </w:rPr>
        <w:t>4</w:t>
      </w:r>
      <w:r>
        <w:rPr>
          <w:rFonts w:ascii="Times New Roman" w:eastAsia="方正楷体_GB2312" w:hAnsi="Times New Roman"/>
          <w:bCs/>
          <w:sz w:val="21"/>
          <w:szCs w:val="21"/>
        </w:rPr>
        <w:t>月至</w:t>
      </w:r>
      <w:r>
        <w:rPr>
          <w:rFonts w:ascii="Times New Roman" w:eastAsia="方正楷体_GB2312" w:hAnsi="Times New Roman"/>
          <w:bCs/>
          <w:sz w:val="21"/>
          <w:szCs w:val="21"/>
        </w:rPr>
        <w:t>5</w:t>
      </w:r>
      <w:r>
        <w:rPr>
          <w:rFonts w:ascii="Times New Roman" w:eastAsia="方正楷体_GB2312" w:hAnsi="Times New Roman"/>
          <w:bCs/>
          <w:sz w:val="21"/>
          <w:szCs w:val="21"/>
        </w:rPr>
        <w:t>月。开始日期和期限可根据成功候选人的要求进行调整。</w:t>
      </w:r>
    </w:p>
    <w:p w14:paraId="6811080C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/>
          <w:bCs/>
          <w:sz w:val="21"/>
          <w:szCs w:val="21"/>
        </w:rPr>
        <w:t>专业要求：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正在攻读或已获得环境、国际发展、工商管理、会计等相关领域硕士或博士学位者优先。具有其他组织或联合国机构实习</w:t>
      </w:r>
      <w:r>
        <w:rPr>
          <w:rFonts w:ascii="Times New Roman" w:eastAsia="方正楷体_GB2312" w:hAnsi="Times New Roman"/>
          <w:bCs/>
          <w:sz w:val="21"/>
          <w:szCs w:val="21"/>
        </w:rPr>
        <w:t>/</w:t>
      </w:r>
      <w:r>
        <w:rPr>
          <w:rFonts w:ascii="Times New Roman" w:eastAsia="方正楷体_GB2312" w:hAnsi="Times New Roman"/>
          <w:bCs/>
          <w:sz w:val="21"/>
          <w:szCs w:val="21"/>
        </w:rPr>
        <w:t>研究员经验者更佳。</w:t>
      </w:r>
    </w:p>
    <w:p w14:paraId="573713C3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 w:hint="eastAsia"/>
          <w:bCs/>
          <w:sz w:val="21"/>
          <w:szCs w:val="21"/>
        </w:rPr>
        <w:t>技术要求：</w:t>
      </w:r>
      <w:r>
        <w:rPr>
          <w:rFonts w:ascii="Times New Roman" w:eastAsia="方正楷体_GB2312" w:hAnsi="Times New Roman"/>
          <w:bCs/>
          <w:sz w:val="21"/>
          <w:szCs w:val="21"/>
        </w:rPr>
        <w:t>需具备微软</w:t>
      </w:r>
      <w:r>
        <w:rPr>
          <w:rFonts w:ascii="Times New Roman" w:eastAsia="方正楷体_GB2312" w:hAnsi="Times New Roman"/>
          <w:bCs/>
          <w:sz w:val="21"/>
          <w:szCs w:val="21"/>
        </w:rPr>
        <w:t>Office</w:t>
      </w:r>
      <w:r>
        <w:rPr>
          <w:rFonts w:ascii="Times New Roman" w:eastAsia="方正楷体_GB2312" w:hAnsi="Times New Roman"/>
          <w:bCs/>
          <w:sz w:val="21"/>
          <w:szCs w:val="21"/>
        </w:rPr>
        <w:t>办公软件的熟练使用能力；需掌握</w:t>
      </w:r>
      <w:r>
        <w:rPr>
          <w:rFonts w:ascii="Times New Roman" w:eastAsia="方正楷体_GB2312" w:hAnsi="Times New Roman"/>
          <w:bCs/>
          <w:sz w:val="21"/>
          <w:szCs w:val="21"/>
        </w:rPr>
        <w:t>Zoom</w:t>
      </w:r>
      <w:r>
        <w:rPr>
          <w:rFonts w:ascii="Times New Roman" w:eastAsia="方正楷体_GB2312" w:hAnsi="Times New Roman"/>
          <w:bCs/>
          <w:sz w:val="21"/>
          <w:szCs w:val="21"/>
        </w:rPr>
        <w:t>、</w:t>
      </w:r>
      <w:r>
        <w:rPr>
          <w:rFonts w:ascii="Times New Roman" w:eastAsia="方正楷体_GB2312" w:hAnsi="Times New Roman"/>
          <w:bCs/>
          <w:sz w:val="21"/>
          <w:szCs w:val="21"/>
        </w:rPr>
        <w:t>Microsoft Teams</w:t>
      </w:r>
      <w:r>
        <w:rPr>
          <w:rFonts w:ascii="Times New Roman" w:eastAsia="方正楷体_GB2312" w:hAnsi="Times New Roman"/>
          <w:bCs/>
          <w:sz w:val="21"/>
          <w:szCs w:val="21"/>
        </w:rPr>
        <w:t>等虚拟会议平台的操作技能。</w:t>
      </w:r>
    </w:p>
    <w:p w14:paraId="7A10BEE5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</w:rPr>
        <w:t> </w:t>
      </w:r>
      <w:r>
        <w:rPr>
          <w:rFonts w:ascii="Times New Roman" w:eastAsia="方正楷体_GB2312" w:hAnsi="Times New Roman"/>
          <w:bCs/>
          <w:sz w:val="21"/>
          <w:szCs w:val="21"/>
        </w:rPr>
        <w:t>良好的中英文沟通能力（包括口语和书面表达）</w:t>
      </w:r>
    </w:p>
    <w:p w14:paraId="7B364D02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</w:p>
    <w:p w14:paraId="09CB645F" w14:textId="77777777" w:rsidR="00144723" w:rsidRDefault="00000000">
      <w:pPr>
        <w:numPr>
          <w:ilvl w:val="0"/>
          <w:numId w:val="1"/>
        </w:numPr>
        <w:rPr>
          <w:rFonts w:ascii="Times New Roman" w:eastAsia="方正楷体_GB2312" w:hAnsi="Times New Roman" w:cs="Times New Roman"/>
          <w:bCs/>
          <w:szCs w:val="21"/>
        </w:rPr>
      </w:pPr>
      <w:r>
        <w:rPr>
          <w:rFonts w:ascii="Times New Roman" w:eastAsia="方正楷体_GB2312" w:hAnsi="Times New Roman" w:cs="Times New Roman"/>
          <w:szCs w:val="21"/>
          <w:lang w:val="en-GB"/>
        </w:rPr>
        <w:t>Energy and Environment</w:t>
      </w:r>
      <w:r>
        <w:rPr>
          <w:rFonts w:ascii="Times New Roman" w:eastAsia="方正楷体_GB2312" w:hAnsi="Times New Roman" w:cs="Times New Roman"/>
          <w:szCs w:val="21"/>
        </w:rPr>
        <w:t xml:space="preserve"> </w:t>
      </w:r>
      <w:r>
        <w:rPr>
          <w:rFonts w:ascii="Times New Roman" w:eastAsia="方正楷体_GB2312" w:hAnsi="Times New Roman" w:cs="Times New Roman"/>
          <w:szCs w:val="21"/>
          <w:lang w:val="en-GB"/>
        </w:rPr>
        <w:t>Policy Fellow</w:t>
      </w:r>
      <w:r>
        <w:rPr>
          <w:rFonts w:ascii="Times New Roman" w:eastAsia="方正楷体_GB2312" w:hAnsi="Times New Roman" w:cs="Times New Roman"/>
          <w:szCs w:val="21"/>
        </w:rPr>
        <w:t xml:space="preserve"> </w:t>
      </w:r>
      <w:r>
        <w:rPr>
          <w:rFonts w:ascii="Times New Roman" w:eastAsia="方正楷体_GB2312" w:hAnsi="Times New Roman" w:cs="Times New Roman"/>
          <w:szCs w:val="21"/>
        </w:rPr>
        <w:t>（能源与环境政策研究员）</w:t>
      </w:r>
    </w:p>
    <w:p w14:paraId="474C0F89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实习地点：北京（中国）</w:t>
      </w:r>
    </w:p>
    <w:p w14:paraId="7CE2579C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实习时间：</w:t>
      </w: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 xml:space="preserve"> 12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个月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预计开始日期为</w:t>
      </w:r>
      <w:r>
        <w:rPr>
          <w:rFonts w:ascii="Times New Roman" w:eastAsia="方正楷体_GB2312" w:hAnsi="Times New Roman"/>
          <w:bCs/>
          <w:sz w:val="21"/>
          <w:szCs w:val="21"/>
        </w:rPr>
        <w:t>2026</w:t>
      </w:r>
      <w:r>
        <w:rPr>
          <w:rFonts w:ascii="Times New Roman" w:eastAsia="方正楷体_GB2312" w:hAnsi="Times New Roman"/>
          <w:bCs/>
          <w:sz w:val="21"/>
          <w:szCs w:val="21"/>
        </w:rPr>
        <w:t>年</w:t>
      </w:r>
      <w:r>
        <w:rPr>
          <w:rFonts w:ascii="Times New Roman" w:eastAsia="方正楷体_GB2312" w:hAnsi="Times New Roman"/>
          <w:bCs/>
          <w:sz w:val="21"/>
          <w:szCs w:val="21"/>
        </w:rPr>
        <w:t>1</w:t>
      </w:r>
      <w:r>
        <w:rPr>
          <w:rFonts w:ascii="Times New Roman" w:eastAsia="方正楷体_GB2312" w:hAnsi="Times New Roman"/>
          <w:bCs/>
          <w:sz w:val="21"/>
          <w:szCs w:val="21"/>
        </w:rPr>
        <w:t>月。开始日期和期限可根据成功候选人的要求进行调整。</w:t>
      </w:r>
    </w:p>
    <w:p w14:paraId="71673610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/>
          <w:bCs/>
          <w:sz w:val="21"/>
          <w:szCs w:val="21"/>
        </w:rPr>
        <w:t>专业要求：</w:t>
      </w:r>
      <w:r>
        <w:rPr>
          <w:rFonts w:ascii="Times New Roman" w:eastAsia="方正楷体_GB2312" w:hAnsi="Times New Roman"/>
          <w:bCs/>
          <w:sz w:val="21"/>
          <w:szCs w:val="21"/>
        </w:rPr>
        <w:t xml:space="preserve"> </w:t>
      </w:r>
      <w:r>
        <w:rPr>
          <w:rFonts w:ascii="Times New Roman" w:eastAsia="方正楷体_GB2312" w:hAnsi="Times New Roman"/>
          <w:bCs/>
          <w:sz w:val="21"/>
          <w:szCs w:val="21"/>
        </w:rPr>
        <w:t>正在攻读或已获得能源</w:t>
      </w:r>
      <w:r>
        <w:rPr>
          <w:rFonts w:ascii="Times New Roman" w:eastAsia="方正楷体_GB2312" w:hAnsi="Times New Roman"/>
          <w:bCs/>
          <w:sz w:val="21"/>
          <w:szCs w:val="21"/>
        </w:rPr>
        <w:t>/</w:t>
      </w:r>
      <w:r>
        <w:rPr>
          <w:rFonts w:ascii="Times New Roman" w:eastAsia="方正楷体_GB2312" w:hAnsi="Times New Roman"/>
          <w:bCs/>
          <w:sz w:val="21"/>
          <w:szCs w:val="21"/>
        </w:rPr>
        <w:t>环境政策、能源</w:t>
      </w:r>
      <w:r>
        <w:rPr>
          <w:rFonts w:ascii="Times New Roman" w:eastAsia="方正楷体_GB2312" w:hAnsi="Times New Roman"/>
          <w:bCs/>
          <w:sz w:val="21"/>
          <w:szCs w:val="21"/>
        </w:rPr>
        <w:t>/</w:t>
      </w:r>
      <w:r>
        <w:rPr>
          <w:rFonts w:ascii="Times New Roman" w:eastAsia="方正楷体_GB2312" w:hAnsi="Times New Roman"/>
          <w:bCs/>
          <w:sz w:val="21"/>
          <w:szCs w:val="21"/>
        </w:rPr>
        <w:t>环境经济学、绿色治理、公共事务、社会科学等专业方向的硕士或博士学位。</w:t>
      </w:r>
    </w:p>
    <w:p w14:paraId="1E26F0B8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 w:hint="eastAsia"/>
          <w:bCs/>
          <w:sz w:val="21"/>
          <w:szCs w:val="21"/>
        </w:rPr>
        <w:t>技术要求：</w:t>
      </w:r>
      <w:r>
        <w:rPr>
          <w:rFonts w:ascii="Times New Roman" w:eastAsia="方正楷体_GB2312" w:hAnsi="Times New Roman"/>
          <w:bCs/>
          <w:sz w:val="21"/>
          <w:szCs w:val="21"/>
        </w:rPr>
        <w:t>精通微软</w:t>
      </w:r>
      <w:r>
        <w:rPr>
          <w:rFonts w:ascii="Times New Roman" w:eastAsia="方正楷体_GB2312" w:hAnsi="Times New Roman"/>
          <w:bCs/>
          <w:sz w:val="21"/>
          <w:szCs w:val="21"/>
        </w:rPr>
        <w:t>Office</w:t>
      </w:r>
      <w:r>
        <w:rPr>
          <w:rFonts w:ascii="Times New Roman" w:eastAsia="方正楷体_GB2312" w:hAnsi="Times New Roman"/>
          <w:bCs/>
          <w:sz w:val="21"/>
          <w:szCs w:val="21"/>
        </w:rPr>
        <w:t>办公软件，具备相关知识。</w:t>
      </w:r>
    </w:p>
    <w:p w14:paraId="0C72789B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Style w:val="Strong"/>
          <w:rFonts w:ascii="Times New Roman" w:eastAsia="方正楷体_GB2312" w:hAnsi="Times New Roman"/>
          <w:b w:val="0"/>
          <w:bCs/>
          <w:sz w:val="21"/>
          <w:szCs w:val="21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</w:rPr>
        <w:t> </w:t>
      </w:r>
      <w:r>
        <w:rPr>
          <w:rFonts w:ascii="Times New Roman" w:eastAsia="方正楷体_GB2312" w:hAnsi="Times New Roman"/>
          <w:bCs/>
          <w:sz w:val="21"/>
          <w:szCs w:val="21"/>
        </w:rPr>
        <w:t>英语高级水平，精通正式的政府文体的中文。</w:t>
      </w:r>
    </w:p>
    <w:p w14:paraId="3AEFBBAC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</w:p>
    <w:p w14:paraId="54C8772B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  <w:r>
        <w:rPr>
          <w:rFonts w:ascii="Times New Roman" w:eastAsia="方正楷体_GB2312" w:hAnsi="Times New Roman"/>
          <w:bCs/>
          <w:sz w:val="21"/>
          <w:szCs w:val="21"/>
        </w:rPr>
        <w:t xml:space="preserve">Global Development and South-South Cooperation Fellow </w:t>
      </w:r>
      <w:r>
        <w:rPr>
          <w:rFonts w:ascii="Times New Roman" w:eastAsia="方正楷体_GB2312" w:hAnsi="Times New Roman" w:hint="eastAsia"/>
          <w:bCs/>
          <w:sz w:val="21"/>
          <w:szCs w:val="21"/>
        </w:rPr>
        <w:t>（全球发展与南南合作研究员）</w:t>
      </w:r>
    </w:p>
    <w:p w14:paraId="1A0AA255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>实习地点：北京（中国）</w:t>
      </w:r>
    </w:p>
    <w:p w14:paraId="335470EF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>实习时间：</w:t>
      </w: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 xml:space="preserve"> 12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2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至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3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。开始日期和期限可根据成功候选人的要求进行调整。</w:t>
      </w:r>
    </w:p>
    <w:p w14:paraId="0550FB7D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当前正在攻读或近期已从硕士或博士项目毕业的研究生；主修国际关系、发展研究、社会学或经济学研究者优先。精通微软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Office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办公软件，具备相关知识。</w:t>
      </w:r>
    </w:p>
    <w:p w14:paraId="707A3D7A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具备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Photoshop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或其他设计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/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视频软件操作技能者优先。</w:t>
      </w:r>
    </w:p>
    <w:p w14:paraId="0565F145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Style w:val="Strong"/>
          <w:rFonts w:ascii="Times New Roman" w:eastAsia="方正楷体_GB2312" w:hAnsi="Times New Roman"/>
          <w:b w:val="0"/>
          <w:bCs/>
          <w:kern w:val="2"/>
          <w:sz w:val="21"/>
          <w:szCs w:val="21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 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要求具备英语和汉语能力，尤其是阅读和写作；掌握其他联合国语言将是一个优势。</w:t>
      </w:r>
    </w:p>
    <w:p w14:paraId="08553043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</w:p>
    <w:p w14:paraId="0876C40E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International Cooperation Development Fellow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 xml:space="preserve"> 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（国际合作发展研究员）</w:t>
      </w:r>
    </w:p>
    <w:p w14:paraId="49A87E08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>实习地点：北京（中国）</w:t>
      </w:r>
    </w:p>
    <w:p w14:paraId="75D93DA2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>实习时间：</w:t>
      </w: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 xml:space="preserve"> 12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3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至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4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。开始日期和期限可根据成功候选人的要求进行调整。</w:t>
      </w:r>
    </w:p>
    <w:p w14:paraId="79F839C7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已注册或已毕业的硕士或博士项目；优先考虑主修或具有发展研究、国际关系、政治学、社会科学、公共政策、经济学或金融学或其他相关领域工作经验者。</w:t>
      </w:r>
    </w:p>
    <w:p w14:paraId="4FD66D96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具备微软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Office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办公软件工具的知识及熟练操作能力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。</w:t>
      </w:r>
    </w:p>
    <w:p w14:paraId="5FD62A26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Style w:val="Strong"/>
          <w:rFonts w:ascii="Times New Roman" w:eastAsia="方正楷体_GB2312" w:hAnsi="Times New Roman" w:cs="Times New Roman"/>
          <w:b w:val="0"/>
          <w:bCs/>
          <w:szCs w:val="21"/>
        </w:rPr>
        <w:t>语言要求：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 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要求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较高的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英语水平；具备中文知识者优先。</w:t>
      </w:r>
    </w:p>
    <w:p w14:paraId="0CC2CEF3" w14:textId="77777777" w:rsidR="00144723" w:rsidRDefault="00144723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</w:p>
    <w:p w14:paraId="29EB1069" w14:textId="77777777" w:rsidR="00144723" w:rsidRDefault="00000000">
      <w:pPr>
        <w:widowControl/>
        <w:numPr>
          <w:ilvl w:val="0"/>
          <w:numId w:val="1"/>
        </w:numPr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Innovation and Communications Fellow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（创新与通信研究员）</w:t>
      </w:r>
    </w:p>
    <w:p w14:paraId="0639C4BA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实习地点：北京（中国）</w:t>
      </w:r>
    </w:p>
    <w:p w14:paraId="715F159B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实习时间：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12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月。开始日期和期限可根据成功候选人的要求进行调整。</w:t>
      </w:r>
    </w:p>
    <w:p w14:paraId="7B4AF370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当前正在攻读或已获得硕士或博士学位；主修国际关系、社会科学、新闻学、传播学、市场营销或相关领域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。</w:t>
      </w:r>
    </w:p>
    <w:p w14:paraId="5ED0ACF1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能力要求：具有项目实施和运营支持方面的经验是优势；有与国际组织、公共部门机构或非营利组织合作的经验是优先考虑的；有组织活动、研讨会或会议的知识或经验是可取的。</w:t>
      </w:r>
    </w:p>
    <w:p w14:paraId="50545937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技术要求：掌握设计与视频制作软件（如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Xiumi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、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Premier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、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Canva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、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Photoshop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、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Final Cut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等）的使用知识是一项重要优势。</w:t>
      </w:r>
    </w:p>
    <w:p w14:paraId="28995AF9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语言要求：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 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需具备出色的普通话和英语口语及书面沟通能力。</w:t>
      </w:r>
    </w:p>
    <w:p w14:paraId="3C24A1AD" w14:textId="77777777" w:rsidR="00144723" w:rsidRDefault="00144723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</w:p>
    <w:p w14:paraId="582E14C9" w14:textId="77777777" w:rsidR="00144723" w:rsidRDefault="00000000">
      <w:pPr>
        <w:widowControl/>
        <w:numPr>
          <w:ilvl w:val="0"/>
          <w:numId w:val="1"/>
        </w:numPr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Partnership Fellow 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（合伙研究员）</w:t>
      </w:r>
    </w:p>
    <w:p w14:paraId="69B902AA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实习地点：北京（中国）</w:t>
      </w:r>
    </w:p>
    <w:p w14:paraId="7A34F0BD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实习时间：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12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1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月。开始日期和期限可根据成功候选人的要求进行调整。</w:t>
      </w:r>
    </w:p>
    <w:p w14:paraId="013094B9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当前正在攻读或已获得硕士或博士学位；主修国际关系、社会科学、新闻学、传播学、市场营销、商业或相关领域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。</w:t>
      </w:r>
    </w:p>
    <w:p w14:paraId="608D135B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技术要求：熟练掌握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Microsoft Office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办公软件并具备相关知识；具备项目实施与运营支持经验者优先；有在国际组织、公共部门或非营利机构工作经验者更佳；具备活动策划、研讨会或会议组织经验者优先。</w:t>
      </w:r>
    </w:p>
    <w:p w14:paraId="0065BEFB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 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需具备出色的普通话和英语口语及书面沟通能力。</w:t>
      </w:r>
    </w:p>
    <w:p w14:paraId="4D0252C6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</w:p>
    <w:p w14:paraId="69114EFD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SDG Innovation Fellow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 xml:space="preserve"> 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（可持续发展目标创新研究员）</w:t>
      </w:r>
    </w:p>
    <w:p w14:paraId="75F78D71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实习地点：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深圳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（中国）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，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UNDP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中国项目管理办公室</w:t>
      </w:r>
    </w:p>
    <w:p w14:paraId="2685D0F7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实习时间：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12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3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月。开始日期和期限可根据成功候选人的要求进行调整。</w:t>
      </w:r>
    </w:p>
    <w:p w14:paraId="17D55E80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当前正在攻读或已获得硕士学位或博士学位；主修会计、项目管理、发展研究、经济学、社会科学或相关领域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。</w:t>
      </w:r>
    </w:p>
    <w:p w14:paraId="72C9EDCB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能力要求：具有公共部门工作经验者将被视为优势；具备与中国官员、政府及非政府机构、民间社会组织、研究机构以及私营部门合作的经验亦属优势。</w:t>
      </w:r>
    </w:p>
    <w:p w14:paraId="04D0909A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 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需具备出色的普通话和英语口语及书面沟通能力。</w:t>
      </w:r>
    </w:p>
    <w:p w14:paraId="370739A6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</w:p>
    <w:p w14:paraId="04A18441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Strategic Planning, Risk Management, Monitoring &amp; Evaluation Fellow</w:t>
      </w:r>
    </w:p>
    <w:p w14:paraId="1A8921D9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（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战略规划、风险管理、监测和评价研究员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）</w:t>
      </w:r>
    </w:p>
    <w:p w14:paraId="063FF885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实习地点：北京（中国）</w:t>
      </w:r>
    </w:p>
    <w:p w14:paraId="5EBE48C1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实习时间：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12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3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月。开始日期和期限可根据成功候选人的要求进行调整。</w:t>
      </w:r>
    </w:p>
    <w:p w14:paraId="4A6CA1B0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当前正在攻读或已获得硕士或博士学位。</w:t>
      </w:r>
    </w:p>
    <w:p w14:paraId="26AEF902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技术要求：精通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Microsoft Office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软件包（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MS Excel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、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Word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等）及网络管理系统；精通数据维护与报告分析；具备出色的数据可视化与分析能力者优先。</w:t>
      </w:r>
    </w:p>
    <w:p w14:paraId="7FBE2227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语言要求：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 </w:t>
      </w:r>
      <w:r>
        <w:rPr>
          <w:rFonts w:ascii="Times New Roman" w:eastAsia="方正楷体_GB2312" w:hAnsi="Times New Roman"/>
          <w:bCs/>
          <w:sz w:val="21"/>
          <w:szCs w:val="21"/>
          <w:lang w:bidi="ar"/>
        </w:rPr>
        <w:t>需具备出色的普通话和英语口语及书面沟通能力。</w:t>
      </w:r>
    </w:p>
    <w:p w14:paraId="6614B63F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 xml:space="preserve">Procurement &amp; Admin Fellow 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（采购行政研究员）</w:t>
      </w:r>
    </w:p>
    <w:p w14:paraId="6918D752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实习地点：北京（中国）</w:t>
      </w:r>
    </w:p>
    <w:p w14:paraId="4380F535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实习时间：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12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3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至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4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。开始日期和期限可根据成功候选人的要求进行调整。</w:t>
      </w:r>
    </w:p>
    <w:p w14:paraId="1593DEE8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目前正在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攻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读或已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获得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硕士或博士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学位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;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主修供应链管理、采购、法律、英语、翻译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/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口译、经济学、市场营销、统计学或相关领域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。</w:t>
      </w:r>
    </w:p>
    <w:p w14:paraId="60D81306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技术要求：具备微软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Office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办公软件工具的知识及熟练操作能力。</w:t>
      </w:r>
    </w:p>
    <w:p w14:paraId="5D0EFE3E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语言要求：具备英语和中文的口语及书面表达能力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。</w:t>
      </w:r>
    </w:p>
    <w:p w14:paraId="287F4BAA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</w:p>
    <w:p w14:paraId="3EE62F9A" w14:textId="77777777" w:rsidR="00144723" w:rsidRDefault="00000000">
      <w:pPr>
        <w:pStyle w:val="NormalWeb"/>
        <w:widowControl/>
        <w:numPr>
          <w:ilvl w:val="0"/>
          <w:numId w:val="1"/>
        </w:numPr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HR Fellow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 xml:space="preserve"> </w:t>
      </w:r>
      <w:r>
        <w:rPr>
          <w:rFonts w:ascii="Times New Roman" w:eastAsia="方正楷体_GB2312" w:hAnsi="Times New Roman" w:hint="eastAsia"/>
          <w:bCs/>
          <w:sz w:val="21"/>
          <w:szCs w:val="21"/>
          <w:lang w:bidi="ar"/>
        </w:rPr>
        <w:t>（人力资源研究员）</w:t>
      </w:r>
    </w:p>
    <w:p w14:paraId="60A875F2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实习地点：北京（中国）</w:t>
      </w:r>
    </w:p>
    <w:p w14:paraId="2A56D25B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实习时间：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12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个月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预计开始日期为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2026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年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5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月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。开始日期和期限可根据成功候选人的要求进行调整。</w:t>
      </w:r>
    </w:p>
    <w:p w14:paraId="25BA60EE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专业要求：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 xml:space="preserve"> </w:t>
      </w:r>
      <w:r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  <w:t>当前正在攻读或已获得硕士或博士学位；优先考虑主修人力资源、心理学、管理学、社会科学或其他相关领域的申请者。</w:t>
      </w:r>
    </w:p>
    <w:p w14:paraId="1567DBD5" w14:textId="77777777" w:rsidR="00144723" w:rsidRDefault="00000000">
      <w:pPr>
        <w:widowControl/>
        <w:jc w:val="left"/>
        <w:rPr>
          <w:rFonts w:ascii="Times New Roman" w:eastAsia="方正楷体_GB2312" w:hAnsi="Times New Roman" w:cs="Times New Roman"/>
          <w:bCs/>
          <w:kern w:val="0"/>
          <w:szCs w:val="21"/>
          <w:lang w:bidi="ar"/>
        </w:rPr>
      </w:pP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技术要求：精通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Microsoft Office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软件包（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MS Excel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、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Word</w:t>
      </w:r>
      <w:r>
        <w:rPr>
          <w:rFonts w:ascii="Times New Roman" w:eastAsia="方正楷体_GB2312" w:hAnsi="Times New Roman" w:cs="Times New Roman" w:hint="eastAsia"/>
          <w:bCs/>
          <w:kern w:val="0"/>
          <w:szCs w:val="21"/>
          <w:lang w:bidi="ar"/>
        </w:rPr>
        <w:t>等）及网络管理系统。。</w:t>
      </w:r>
    </w:p>
    <w:p w14:paraId="37FAA362" w14:textId="77777777" w:rsidR="00144723" w:rsidRDefault="00000000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  <w:r>
        <w:rPr>
          <w:rFonts w:ascii="Times New Roman" w:eastAsia="方正楷体_GB2312" w:hAnsi="Times New Roman"/>
          <w:bCs/>
          <w:sz w:val="21"/>
          <w:szCs w:val="21"/>
          <w:lang w:bidi="ar"/>
        </w:rPr>
        <w:t>语言要求：精通英语和汉语。</w:t>
      </w:r>
    </w:p>
    <w:p w14:paraId="17416C4A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</w:p>
    <w:p w14:paraId="5FA68577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  <w:lang w:bidi="ar"/>
        </w:rPr>
      </w:pPr>
    </w:p>
    <w:p w14:paraId="35639D7C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</w:p>
    <w:p w14:paraId="69C72AC7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</w:p>
    <w:p w14:paraId="2392D957" w14:textId="77777777" w:rsidR="00144723" w:rsidRDefault="00144723">
      <w:pPr>
        <w:rPr>
          <w:rFonts w:ascii="Times New Roman" w:eastAsia="方正楷体_GB2312" w:hAnsi="Times New Roman" w:cs="Times New Roman"/>
          <w:bCs/>
          <w:szCs w:val="21"/>
        </w:rPr>
      </w:pPr>
    </w:p>
    <w:p w14:paraId="7359E1BA" w14:textId="77777777" w:rsidR="00144723" w:rsidRDefault="00144723">
      <w:pPr>
        <w:pStyle w:val="NormalWeb"/>
        <w:widowControl/>
        <w:spacing w:beforeAutospacing="0" w:afterAutospacing="0"/>
        <w:rPr>
          <w:rFonts w:ascii="Times New Roman" w:eastAsia="方正楷体_GB2312" w:hAnsi="Times New Roman"/>
          <w:bCs/>
          <w:sz w:val="21"/>
          <w:szCs w:val="21"/>
        </w:rPr>
      </w:pPr>
    </w:p>
    <w:sectPr w:rsidR="001447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12C2" w14:textId="77777777" w:rsidR="002F5F82" w:rsidRDefault="002F5F82" w:rsidP="00A64225">
      <w:r>
        <w:separator/>
      </w:r>
    </w:p>
  </w:endnote>
  <w:endnote w:type="continuationSeparator" w:id="0">
    <w:p w14:paraId="2B5FF53E" w14:textId="77777777" w:rsidR="002F5F82" w:rsidRDefault="002F5F82" w:rsidP="00A6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7BD2E66F-E5F3-4763-A155-589DDC2D232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42D8" w14:textId="77777777" w:rsidR="002F5F82" w:rsidRDefault="002F5F82" w:rsidP="00A64225">
      <w:r>
        <w:separator/>
      </w:r>
    </w:p>
  </w:footnote>
  <w:footnote w:type="continuationSeparator" w:id="0">
    <w:p w14:paraId="24C2647B" w14:textId="77777777" w:rsidR="002F5F82" w:rsidRDefault="002F5F82" w:rsidP="00A6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7AB936"/>
    <w:multiLevelType w:val="singleLevel"/>
    <w:tmpl w:val="B07AB936"/>
    <w:lvl w:ilvl="0">
      <w:start w:val="1"/>
      <w:numFmt w:val="decimal"/>
      <w:suff w:val="space"/>
      <w:lvlText w:val="%1."/>
      <w:lvlJc w:val="left"/>
    </w:lvl>
  </w:abstractNum>
  <w:num w:numId="1" w16cid:durableId="200469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85658A"/>
    <w:rsid w:val="00144723"/>
    <w:rsid w:val="00245F40"/>
    <w:rsid w:val="002F5F82"/>
    <w:rsid w:val="00857631"/>
    <w:rsid w:val="00A64225"/>
    <w:rsid w:val="471B6F39"/>
    <w:rsid w:val="558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61E0C50-C581-4E32-8579-23B75491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paragraph" w:styleId="Header">
    <w:name w:val="header"/>
    <w:basedOn w:val="Normal"/>
    <w:link w:val="HeaderChar"/>
    <w:rsid w:val="00A642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4225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rsid w:val="00A642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64225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周向阳</dc:creator>
  <cp:lastModifiedBy>Wangxian Liu</cp:lastModifiedBy>
  <cp:revision>2</cp:revision>
  <dcterms:created xsi:type="dcterms:W3CDTF">2025-12-11T08:05:00Z</dcterms:created>
  <dcterms:modified xsi:type="dcterms:W3CDTF">2025-12-11T08:05:00Z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5219770B9D024F339A5756786A3D221B_11</vt:lpwstr>
  </property>
  <property fmtid="{D5CDD505-2E9C-101B-9397-08002B2CF9AE}" pid="4" name="KSOTemplateDocerSaveRecord">
    <vt:lpwstr>eyJoZGlkIjoiMDljYzUzMWQ4OWI0YzBkYjYzMDRhZTY5ZjZkYmFmYTgiLCJ1c2VySWQiOiIxNTI3ODIwMjE1In0=</vt:lpwstr>
  </property>
  <property fmtid="{D5CDD505-2E9C-101B-9397-08002B2CF9AE}" pid="5" name="MSIP_Label_704c4afa-7e58-4b71-a825-8021dd1be439_Enabled">
    <vt:lpwstr>true</vt:lpwstr>
  </property>
  <property fmtid="{D5CDD505-2E9C-101B-9397-08002B2CF9AE}" pid="6" name="MSIP_Label_704c4afa-7e58-4b71-a825-8021dd1be439_SetDate">
    <vt:lpwstr>2025-12-11T08:01:33Z</vt:lpwstr>
  </property>
  <property fmtid="{D5CDD505-2E9C-101B-9397-08002B2CF9AE}" pid="7" name="MSIP_Label_704c4afa-7e58-4b71-a825-8021dd1be439_Method">
    <vt:lpwstr>Standard</vt:lpwstr>
  </property>
  <property fmtid="{D5CDD505-2E9C-101B-9397-08002B2CF9AE}" pid="8" name="MSIP_Label_704c4afa-7e58-4b71-a825-8021dd1be439_Name">
    <vt:lpwstr>Staff Only Level</vt:lpwstr>
  </property>
  <property fmtid="{D5CDD505-2E9C-101B-9397-08002B2CF9AE}" pid="9" name="MSIP_Label_704c4afa-7e58-4b71-a825-8021dd1be439_SiteId">
    <vt:lpwstr>e0567466-186a-4dd7-9eaa-b9bb1a8a982e</vt:lpwstr>
  </property>
  <property fmtid="{D5CDD505-2E9C-101B-9397-08002B2CF9AE}" pid="10" name="MSIP_Label_704c4afa-7e58-4b71-a825-8021dd1be439_ActionId">
    <vt:lpwstr>40bb35f5-200c-4600-be34-f213b8fd0e13</vt:lpwstr>
  </property>
  <property fmtid="{D5CDD505-2E9C-101B-9397-08002B2CF9AE}" pid="11" name="MSIP_Label_704c4afa-7e58-4b71-a825-8021dd1be439_ContentBits">
    <vt:lpwstr>0</vt:lpwstr>
  </property>
  <property fmtid="{D5CDD505-2E9C-101B-9397-08002B2CF9AE}" pid="12" name="MSIP_Label_704c4afa-7e58-4b71-a825-8021dd1be439_Tag">
    <vt:lpwstr>10, 3, 0, 1</vt:lpwstr>
  </property>
</Properties>
</file>