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E50" w:rsidRPr="00E559C2" w:rsidRDefault="00293E50" w:rsidP="00315C75">
      <w:pPr>
        <w:adjustRightInd w:val="0"/>
        <w:snapToGrid w:val="0"/>
        <w:spacing w:line="276" w:lineRule="auto"/>
        <w:jc w:val="center"/>
        <w:rPr>
          <w:b/>
          <w:sz w:val="36"/>
          <w:szCs w:val="36"/>
        </w:rPr>
      </w:pPr>
      <w:r w:rsidRPr="00E559C2">
        <w:rPr>
          <w:rFonts w:hint="eastAsia"/>
          <w:b/>
          <w:sz w:val="36"/>
          <w:szCs w:val="36"/>
        </w:rPr>
        <w:t>华东师范大学地球科学学部</w:t>
      </w:r>
    </w:p>
    <w:p w:rsidR="00293E50" w:rsidRPr="00E559C2" w:rsidRDefault="00293E50" w:rsidP="00315C75">
      <w:pPr>
        <w:adjustRightInd w:val="0"/>
        <w:snapToGrid w:val="0"/>
        <w:spacing w:line="276" w:lineRule="auto"/>
        <w:jc w:val="center"/>
        <w:rPr>
          <w:b/>
          <w:sz w:val="36"/>
          <w:szCs w:val="36"/>
        </w:rPr>
      </w:pPr>
      <w:r w:rsidRPr="00E559C2">
        <w:rPr>
          <w:rFonts w:hint="eastAsia"/>
          <w:b/>
          <w:sz w:val="36"/>
          <w:szCs w:val="36"/>
        </w:rPr>
        <w:t>学科博士后</w:t>
      </w:r>
      <w:r w:rsidRPr="00E559C2">
        <w:rPr>
          <w:b/>
          <w:sz w:val="36"/>
          <w:szCs w:val="36"/>
        </w:rPr>
        <w:t>/</w:t>
      </w:r>
      <w:r w:rsidRPr="00E559C2">
        <w:rPr>
          <w:rFonts w:hint="eastAsia"/>
          <w:b/>
          <w:sz w:val="36"/>
          <w:szCs w:val="36"/>
        </w:rPr>
        <w:t>青年研究员计划实施办法</w:t>
      </w:r>
    </w:p>
    <w:p w:rsidR="00293E50" w:rsidRPr="00315C75" w:rsidRDefault="00293E50" w:rsidP="004E146B">
      <w:pPr>
        <w:adjustRightInd w:val="0"/>
        <w:snapToGrid w:val="0"/>
        <w:spacing w:beforeLines="50" w:line="276" w:lineRule="auto"/>
        <w:jc w:val="center"/>
        <w:rPr>
          <w:b/>
          <w:sz w:val="28"/>
          <w:szCs w:val="28"/>
        </w:rPr>
      </w:pPr>
      <w:r w:rsidRPr="00315C75">
        <w:rPr>
          <w:rFonts w:hint="eastAsia"/>
          <w:b/>
          <w:sz w:val="28"/>
          <w:szCs w:val="28"/>
        </w:rPr>
        <w:t>（地学部试行）</w:t>
      </w:r>
    </w:p>
    <w:p w:rsidR="00293E50" w:rsidRDefault="00293E50" w:rsidP="004E146B">
      <w:pPr>
        <w:adjustRightInd w:val="0"/>
        <w:snapToGrid w:val="0"/>
        <w:spacing w:beforeLines="50" w:line="336" w:lineRule="auto"/>
        <w:ind w:firstLine="420"/>
        <w:rPr>
          <w:szCs w:val="21"/>
        </w:rPr>
      </w:pPr>
      <w:r w:rsidRPr="005D28D2">
        <w:rPr>
          <w:rFonts w:hint="eastAsia"/>
          <w:szCs w:val="21"/>
        </w:rPr>
        <w:t>为适应地球科学学部（简称地学部）教学、科研发展需要，加大优秀年轻人才</w:t>
      </w:r>
      <w:r>
        <w:rPr>
          <w:rFonts w:hint="eastAsia"/>
          <w:szCs w:val="21"/>
        </w:rPr>
        <w:t>的</w:t>
      </w:r>
      <w:r w:rsidRPr="00986BB0">
        <w:rPr>
          <w:rFonts w:hint="eastAsia"/>
          <w:szCs w:val="21"/>
        </w:rPr>
        <w:t>培养力度和</w:t>
      </w:r>
      <w:r>
        <w:rPr>
          <w:rFonts w:hint="eastAsia"/>
          <w:szCs w:val="21"/>
        </w:rPr>
        <w:t>师资</w:t>
      </w:r>
      <w:r w:rsidRPr="005D28D2">
        <w:rPr>
          <w:rFonts w:hint="eastAsia"/>
          <w:szCs w:val="21"/>
        </w:rPr>
        <w:t>队伍建设的储备</w:t>
      </w:r>
      <w:r>
        <w:rPr>
          <w:rFonts w:hint="eastAsia"/>
          <w:szCs w:val="21"/>
        </w:rPr>
        <w:t>，便于选聘年轻教师</w:t>
      </w:r>
      <w:r w:rsidRPr="005D28D2">
        <w:rPr>
          <w:rFonts w:hint="eastAsia"/>
          <w:szCs w:val="21"/>
        </w:rPr>
        <w:t>，调整和优化师资队伍结构</w:t>
      </w:r>
      <w:bookmarkStart w:id="0" w:name="_GoBack"/>
      <w:bookmarkEnd w:id="0"/>
      <w:r w:rsidRPr="005D28D2">
        <w:rPr>
          <w:rFonts w:hint="eastAsia"/>
          <w:szCs w:val="21"/>
        </w:rPr>
        <w:t>，</w:t>
      </w:r>
      <w:r>
        <w:rPr>
          <w:rFonts w:hint="eastAsia"/>
          <w:szCs w:val="21"/>
        </w:rPr>
        <w:t>拟</w:t>
      </w:r>
      <w:r w:rsidRPr="0069311A">
        <w:rPr>
          <w:rFonts w:hint="eastAsia"/>
          <w:szCs w:val="21"/>
        </w:rPr>
        <w:t>利用</w:t>
      </w:r>
      <w:r>
        <w:rPr>
          <w:rFonts w:hint="eastAsia"/>
          <w:szCs w:val="21"/>
        </w:rPr>
        <w:t>具有我国特色的</w:t>
      </w:r>
      <w:r w:rsidRPr="0069311A">
        <w:rPr>
          <w:rFonts w:hint="eastAsia"/>
          <w:szCs w:val="21"/>
        </w:rPr>
        <w:t>博士后制度平台为</w:t>
      </w:r>
      <w:r>
        <w:rPr>
          <w:rFonts w:hint="eastAsia"/>
          <w:szCs w:val="21"/>
        </w:rPr>
        <w:t>地</w:t>
      </w:r>
      <w:r w:rsidRPr="008079C3">
        <w:rPr>
          <w:rFonts w:hint="eastAsia"/>
          <w:szCs w:val="21"/>
        </w:rPr>
        <w:t>学部</w:t>
      </w:r>
      <w:r w:rsidRPr="0069311A">
        <w:rPr>
          <w:rFonts w:hint="eastAsia"/>
          <w:szCs w:val="21"/>
        </w:rPr>
        <w:t>教学科研和</w:t>
      </w:r>
      <w:r w:rsidRPr="005D28D2">
        <w:rPr>
          <w:rFonts w:hint="eastAsia"/>
          <w:szCs w:val="21"/>
        </w:rPr>
        <w:t>师资</w:t>
      </w:r>
      <w:r w:rsidRPr="0069311A">
        <w:rPr>
          <w:rFonts w:hint="eastAsia"/>
          <w:szCs w:val="21"/>
        </w:rPr>
        <w:t>队伍发展提供人力资源储备和前期职业能力考察。结合</w:t>
      </w:r>
      <w:r w:rsidRPr="005D28D2">
        <w:rPr>
          <w:rFonts w:hint="eastAsia"/>
          <w:szCs w:val="21"/>
        </w:rPr>
        <w:t>地学部</w:t>
      </w:r>
      <w:r w:rsidRPr="0069311A">
        <w:rPr>
          <w:rFonts w:hint="eastAsia"/>
          <w:szCs w:val="21"/>
        </w:rPr>
        <w:t>实际，制定本办法。</w:t>
      </w:r>
    </w:p>
    <w:p w:rsidR="00293E50" w:rsidRPr="00B1212C" w:rsidRDefault="00293E50" w:rsidP="004E146B">
      <w:pPr>
        <w:pStyle w:val="ListParagraph"/>
        <w:numPr>
          <w:ilvl w:val="0"/>
          <w:numId w:val="8"/>
        </w:numPr>
        <w:adjustRightInd w:val="0"/>
        <w:snapToGrid w:val="0"/>
        <w:spacing w:beforeLines="50" w:line="336" w:lineRule="auto"/>
        <w:ind w:firstLineChars="0"/>
        <w:jc w:val="left"/>
        <w:rPr>
          <w:b/>
          <w:sz w:val="24"/>
          <w:szCs w:val="24"/>
        </w:rPr>
      </w:pPr>
      <w:r w:rsidRPr="00B1212C">
        <w:rPr>
          <w:rFonts w:hint="eastAsia"/>
          <w:b/>
          <w:sz w:val="24"/>
          <w:szCs w:val="24"/>
        </w:rPr>
        <w:t>基本条件</w:t>
      </w:r>
    </w:p>
    <w:p w:rsidR="00293E50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364DC2">
        <w:rPr>
          <w:rFonts w:hint="eastAsia"/>
          <w:szCs w:val="21"/>
        </w:rPr>
        <w:t>申请人应热爱教育事业，崇尚科学精神，恪守高等学校教师职业道德规范；</w:t>
      </w:r>
      <w:r w:rsidRPr="00263EE7">
        <w:rPr>
          <w:rFonts w:hint="eastAsia"/>
          <w:szCs w:val="21"/>
        </w:rPr>
        <w:t>在海内外高水平大学或研究机构获得博士学位或从事过博士后研究，具有良好的科研工作基础并已取得</w:t>
      </w:r>
      <w:r>
        <w:rPr>
          <w:rFonts w:hint="eastAsia"/>
          <w:szCs w:val="21"/>
        </w:rPr>
        <w:t>优秀</w:t>
      </w:r>
      <w:r w:rsidRPr="00263EE7">
        <w:rPr>
          <w:rFonts w:hint="eastAsia"/>
          <w:szCs w:val="21"/>
        </w:rPr>
        <w:t>的学术成果</w:t>
      </w:r>
      <w:r>
        <w:rPr>
          <w:rFonts w:hint="eastAsia"/>
          <w:szCs w:val="21"/>
        </w:rPr>
        <w:t>，且</w:t>
      </w:r>
      <w:r w:rsidRPr="00131602">
        <w:rPr>
          <w:rFonts w:hint="eastAsia"/>
          <w:szCs w:val="21"/>
        </w:rPr>
        <w:t>具有突出的发展潜质</w:t>
      </w:r>
      <w:r w:rsidRPr="00263EE7">
        <w:rPr>
          <w:rFonts w:hint="eastAsia"/>
          <w:szCs w:val="21"/>
        </w:rPr>
        <w:t>。</w:t>
      </w:r>
    </w:p>
    <w:p w:rsidR="00293E50" w:rsidRPr="00263EE7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263EE7">
        <w:rPr>
          <w:rFonts w:hint="eastAsia"/>
          <w:szCs w:val="21"/>
        </w:rPr>
        <w:t>应届毕业博士</w:t>
      </w:r>
      <w:r>
        <w:rPr>
          <w:rFonts w:hint="eastAsia"/>
          <w:szCs w:val="21"/>
        </w:rPr>
        <w:t>年龄不超过</w:t>
      </w:r>
      <w:r w:rsidRPr="00263EE7">
        <w:rPr>
          <w:szCs w:val="21"/>
        </w:rPr>
        <w:t>3</w:t>
      </w:r>
      <w:r>
        <w:rPr>
          <w:szCs w:val="21"/>
        </w:rPr>
        <w:t>3</w:t>
      </w:r>
      <w:r w:rsidRPr="00263EE7">
        <w:rPr>
          <w:rFonts w:hint="eastAsia"/>
          <w:szCs w:val="21"/>
        </w:rPr>
        <w:t>周岁，有博士后经历者应小于</w:t>
      </w:r>
      <w:r w:rsidRPr="00263EE7">
        <w:rPr>
          <w:szCs w:val="21"/>
        </w:rPr>
        <w:t>3</w:t>
      </w:r>
      <w:r>
        <w:rPr>
          <w:szCs w:val="21"/>
        </w:rPr>
        <w:t>5</w:t>
      </w:r>
      <w:r w:rsidRPr="00263EE7">
        <w:rPr>
          <w:rFonts w:hint="eastAsia"/>
          <w:szCs w:val="21"/>
        </w:rPr>
        <w:t>周岁（人文社会科学类可视情况适当放宽）。</w:t>
      </w:r>
    </w:p>
    <w:p w:rsidR="00293E50" w:rsidRPr="00B1212C" w:rsidRDefault="00293E50" w:rsidP="004E146B">
      <w:pPr>
        <w:adjustRightInd w:val="0"/>
        <w:snapToGrid w:val="0"/>
        <w:spacing w:beforeLines="50" w:line="336" w:lineRule="auto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</w:t>
      </w:r>
      <w:r w:rsidRPr="00B1212C">
        <w:rPr>
          <w:rFonts w:hint="eastAsia"/>
          <w:b/>
          <w:sz w:val="24"/>
          <w:szCs w:val="24"/>
        </w:rPr>
        <w:t>招收程序</w:t>
      </w:r>
    </w:p>
    <w:p w:rsidR="00293E50" w:rsidRPr="00364DC2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各实体学院</w:t>
      </w:r>
      <w:r>
        <w:rPr>
          <w:szCs w:val="21"/>
        </w:rPr>
        <w:t>/</w:t>
      </w:r>
      <w:r>
        <w:rPr>
          <w:rFonts w:hint="eastAsia"/>
          <w:szCs w:val="21"/>
        </w:rPr>
        <w:t>研究院根据学科发展和教学科研任务需要，</w:t>
      </w:r>
      <w:r w:rsidRPr="00364DC2">
        <w:rPr>
          <w:rFonts w:hint="eastAsia"/>
          <w:szCs w:val="21"/>
        </w:rPr>
        <w:t>按照学校批复的年度招收计划，面向海内外公开招聘。</w:t>
      </w:r>
    </w:p>
    <w:p w:rsidR="00293E50" w:rsidRPr="00364DC2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364DC2">
        <w:rPr>
          <w:rFonts w:hint="eastAsia"/>
          <w:szCs w:val="21"/>
        </w:rPr>
        <w:t>申请人向实体学院</w:t>
      </w:r>
      <w:r w:rsidRPr="00364DC2">
        <w:rPr>
          <w:szCs w:val="21"/>
        </w:rPr>
        <w:t>/</w:t>
      </w:r>
      <w:r w:rsidRPr="00364DC2">
        <w:rPr>
          <w:rFonts w:hint="eastAsia"/>
          <w:szCs w:val="21"/>
        </w:rPr>
        <w:t>研究院提交申报材料</w:t>
      </w:r>
      <w:r>
        <w:rPr>
          <w:rFonts w:hint="eastAsia"/>
          <w:szCs w:val="21"/>
        </w:rPr>
        <w:t>，各院</w:t>
      </w:r>
      <w:r w:rsidRPr="00364DC2">
        <w:rPr>
          <w:rFonts w:hint="eastAsia"/>
          <w:szCs w:val="21"/>
        </w:rPr>
        <w:t>组织召开学术委员会或教</w:t>
      </w:r>
      <w:r>
        <w:rPr>
          <w:rFonts w:hint="eastAsia"/>
          <w:szCs w:val="21"/>
        </w:rPr>
        <w:t>授</w:t>
      </w:r>
      <w:r w:rsidRPr="00364DC2">
        <w:rPr>
          <w:rFonts w:hint="eastAsia"/>
          <w:szCs w:val="21"/>
        </w:rPr>
        <w:t>会议，对申报者的基本条件、学术道德、学术水平、科研能力、发展潜力等进行全面、客观、公正的评价，投票表决，经用人单位党政联席会审核签字后，择优向</w:t>
      </w:r>
      <w:r>
        <w:rPr>
          <w:rFonts w:hint="eastAsia"/>
          <w:szCs w:val="21"/>
        </w:rPr>
        <w:t>学部</w:t>
      </w:r>
      <w:r w:rsidRPr="00364DC2">
        <w:rPr>
          <w:rFonts w:hint="eastAsia"/>
          <w:szCs w:val="21"/>
        </w:rPr>
        <w:t>推荐。</w:t>
      </w:r>
    </w:p>
    <w:p w:rsidR="00293E50" w:rsidRPr="00146E83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学部</w:t>
      </w:r>
      <w:r w:rsidRPr="00364DC2">
        <w:rPr>
          <w:rFonts w:hint="eastAsia"/>
          <w:szCs w:val="21"/>
        </w:rPr>
        <w:t>负责审核推荐人选材料，并提交</w:t>
      </w:r>
      <w:r>
        <w:rPr>
          <w:rFonts w:hint="eastAsia"/>
          <w:szCs w:val="21"/>
        </w:rPr>
        <w:t>学部部务会议审议，确定</w:t>
      </w:r>
      <w:r w:rsidRPr="00364DC2">
        <w:rPr>
          <w:rFonts w:hint="eastAsia"/>
          <w:szCs w:val="21"/>
        </w:rPr>
        <w:t>招收人员名单</w:t>
      </w:r>
      <w:r>
        <w:rPr>
          <w:rFonts w:hint="eastAsia"/>
          <w:szCs w:val="21"/>
        </w:rPr>
        <w:t>并报学校人事部门备案</w:t>
      </w:r>
      <w:r w:rsidRPr="00364DC2">
        <w:rPr>
          <w:rFonts w:hint="eastAsia"/>
          <w:szCs w:val="21"/>
        </w:rPr>
        <w:t>。</w:t>
      </w:r>
    </w:p>
    <w:p w:rsidR="00293E50" w:rsidRPr="00B1212C" w:rsidRDefault="00293E50" w:rsidP="004E146B">
      <w:pPr>
        <w:adjustRightInd w:val="0"/>
        <w:snapToGrid w:val="0"/>
        <w:spacing w:beforeLines="50" w:line="336" w:lineRule="auto"/>
        <w:ind w:firstLineChars="200" w:firstLine="482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三、</w:t>
      </w:r>
      <w:r w:rsidRPr="00B1212C">
        <w:rPr>
          <w:rFonts w:hint="eastAsia"/>
          <w:b/>
          <w:sz w:val="24"/>
          <w:szCs w:val="24"/>
        </w:rPr>
        <w:t>在站管理</w:t>
      </w:r>
    </w:p>
    <w:p w:rsidR="00293E50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2223C2">
        <w:rPr>
          <w:rFonts w:hint="eastAsia"/>
          <w:szCs w:val="21"/>
        </w:rPr>
        <w:t>学科</w:t>
      </w:r>
      <w:r w:rsidRPr="00CB5843">
        <w:rPr>
          <w:rFonts w:hint="eastAsia"/>
          <w:szCs w:val="21"/>
        </w:rPr>
        <w:t>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CB5843">
        <w:rPr>
          <w:rFonts w:hint="eastAsia"/>
          <w:szCs w:val="21"/>
        </w:rPr>
        <w:t>的身份是博士后，</w:t>
      </w:r>
      <w:r>
        <w:rPr>
          <w:rFonts w:hint="eastAsia"/>
          <w:szCs w:val="21"/>
        </w:rPr>
        <w:t>按照全国博士后管理委员会相关文件要求办理进站手续</w:t>
      </w:r>
      <w:r w:rsidRPr="00CB5843">
        <w:rPr>
          <w:rFonts w:hint="eastAsia"/>
          <w:szCs w:val="21"/>
        </w:rPr>
        <w:t>。</w:t>
      </w:r>
    </w:p>
    <w:p w:rsidR="00293E50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BF2A8F">
        <w:rPr>
          <w:rFonts w:hint="eastAsia"/>
          <w:szCs w:val="21"/>
        </w:rPr>
        <w:t>聘期内以科学研究为主，同时履行作为教师的其他职责，具体包括：完成设岗单位所确定的科研工作；承担设岗单位安排的适当教学任务和社会工作；积极申请国家与地方各类基金和人才计划的资助</w:t>
      </w:r>
      <w:r>
        <w:rPr>
          <w:rFonts w:hint="eastAsia"/>
          <w:szCs w:val="21"/>
        </w:rPr>
        <w:t>等</w:t>
      </w:r>
      <w:r w:rsidRPr="00BF2A8F">
        <w:rPr>
          <w:rFonts w:hint="eastAsia"/>
          <w:szCs w:val="21"/>
        </w:rPr>
        <w:t>。</w:t>
      </w:r>
    </w:p>
    <w:p w:rsidR="00293E50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CB5843">
        <w:rPr>
          <w:rFonts w:hint="eastAsia"/>
          <w:szCs w:val="21"/>
        </w:rPr>
        <w:t>纳入</w:t>
      </w: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CB5843">
        <w:rPr>
          <w:rFonts w:hint="eastAsia"/>
          <w:szCs w:val="21"/>
        </w:rPr>
        <w:t>的人员必须明确合作导师，需与所在院签订</w:t>
      </w:r>
      <w:r w:rsidRPr="00CB5843">
        <w:rPr>
          <w:szCs w:val="21"/>
        </w:rPr>
        <w:t>2-3</w:t>
      </w:r>
      <w:r w:rsidRPr="00CB5843">
        <w:rPr>
          <w:rFonts w:hint="eastAsia"/>
          <w:szCs w:val="21"/>
        </w:rPr>
        <w:t>年的</w:t>
      </w: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CB5843">
        <w:rPr>
          <w:rFonts w:hint="eastAsia"/>
          <w:szCs w:val="21"/>
        </w:rPr>
        <w:t>工作协议，明确双方的权利和义务、管理流程、考核要求、出站和就业办法等。</w:t>
      </w:r>
    </w:p>
    <w:p w:rsidR="00293E50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>
        <w:rPr>
          <w:rFonts w:hint="eastAsia"/>
          <w:szCs w:val="21"/>
        </w:rPr>
        <w:t>除按博士后管理外，学校</w:t>
      </w:r>
      <w:r w:rsidRPr="00E645A2">
        <w:rPr>
          <w:rFonts w:hint="eastAsia"/>
          <w:szCs w:val="21"/>
        </w:rPr>
        <w:t>根据</w:t>
      </w: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E645A2">
        <w:rPr>
          <w:rFonts w:hint="eastAsia"/>
          <w:szCs w:val="21"/>
        </w:rPr>
        <w:t>工作协议等相关规定进行管理</w:t>
      </w:r>
      <w:r>
        <w:rPr>
          <w:rFonts w:hint="eastAsia"/>
          <w:szCs w:val="21"/>
        </w:rPr>
        <w:t>，</w:t>
      </w:r>
      <w:r w:rsidRPr="00BD1BAA">
        <w:rPr>
          <w:rFonts w:hint="eastAsia"/>
          <w:szCs w:val="21"/>
        </w:rPr>
        <w:t>按照学校相关规定，申报各级科研项目，申请国内外交流、进修项目等。</w:t>
      </w:r>
    </w:p>
    <w:p w:rsidR="00293E50" w:rsidRPr="00CB5843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CB5843">
        <w:rPr>
          <w:rFonts w:hint="eastAsia"/>
          <w:szCs w:val="21"/>
        </w:rPr>
        <w:t>聘期为</w:t>
      </w:r>
      <w:r>
        <w:rPr>
          <w:szCs w:val="21"/>
        </w:rPr>
        <w:t>2-3</w:t>
      </w:r>
      <w:r w:rsidRPr="00CB5843">
        <w:rPr>
          <w:rFonts w:hint="eastAsia"/>
          <w:szCs w:val="21"/>
        </w:rPr>
        <w:t>年，与其他教师一样实行年度考核。聘</w:t>
      </w:r>
      <w:r>
        <w:rPr>
          <w:rFonts w:hint="eastAsia"/>
          <w:szCs w:val="21"/>
        </w:rPr>
        <w:t>期一</w:t>
      </w:r>
      <w:r w:rsidRPr="00CB5843">
        <w:rPr>
          <w:rFonts w:hint="eastAsia"/>
          <w:szCs w:val="21"/>
        </w:rPr>
        <w:t>半为中期考核；中期考核结果为基本合格的，学</w:t>
      </w:r>
      <w:r>
        <w:rPr>
          <w:rFonts w:hint="eastAsia"/>
          <w:szCs w:val="21"/>
        </w:rPr>
        <w:t>部</w:t>
      </w:r>
      <w:r w:rsidRPr="00CB5843">
        <w:rPr>
          <w:rFonts w:hint="eastAsia"/>
          <w:szCs w:val="21"/>
        </w:rPr>
        <w:t>有权终止其</w:t>
      </w: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CB5843">
        <w:rPr>
          <w:rFonts w:hint="eastAsia"/>
          <w:szCs w:val="21"/>
        </w:rPr>
        <w:t>待遇，调整为</w:t>
      </w:r>
      <w:r>
        <w:rPr>
          <w:rFonts w:hint="eastAsia"/>
          <w:szCs w:val="21"/>
        </w:rPr>
        <w:t>普通博士后的</w:t>
      </w:r>
      <w:r w:rsidRPr="00CB5843">
        <w:rPr>
          <w:rFonts w:hint="eastAsia"/>
          <w:szCs w:val="21"/>
        </w:rPr>
        <w:t>常规待遇；中期考核结果为不合格的，学</w:t>
      </w:r>
      <w:r w:rsidRPr="00BB20CA">
        <w:rPr>
          <w:rFonts w:hint="eastAsia"/>
          <w:szCs w:val="21"/>
        </w:rPr>
        <w:t>部</w:t>
      </w:r>
      <w:r w:rsidRPr="00CB5843">
        <w:rPr>
          <w:rFonts w:hint="eastAsia"/>
          <w:szCs w:val="21"/>
        </w:rPr>
        <w:t>结束聘用。</w:t>
      </w:r>
    </w:p>
    <w:p w:rsidR="00293E50" w:rsidRPr="00F2554F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CB5843">
        <w:rPr>
          <w:rFonts w:hint="eastAsia"/>
          <w:szCs w:val="21"/>
        </w:rPr>
        <w:t>聘期结束前，学</w:t>
      </w:r>
      <w:r>
        <w:rPr>
          <w:rFonts w:hint="eastAsia"/>
          <w:szCs w:val="21"/>
        </w:rPr>
        <w:t>部与学校</w:t>
      </w:r>
      <w:r w:rsidRPr="00CB5843">
        <w:rPr>
          <w:rFonts w:hint="eastAsia"/>
          <w:szCs w:val="21"/>
        </w:rPr>
        <w:t>师资管理部门及设岗单位组织专家对其科学研究能力、教育教学及培训情况等方面进行综合评估</w:t>
      </w:r>
      <w:r>
        <w:rPr>
          <w:rFonts w:hint="eastAsia"/>
          <w:szCs w:val="21"/>
        </w:rPr>
        <w:t>。</w:t>
      </w: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>
        <w:rPr>
          <w:rFonts w:hint="eastAsia"/>
          <w:szCs w:val="21"/>
        </w:rPr>
        <w:t>在</w:t>
      </w:r>
      <w:r w:rsidRPr="00CB5843">
        <w:rPr>
          <w:rFonts w:hint="eastAsia"/>
          <w:szCs w:val="21"/>
        </w:rPr>
        <w:t>聘期内</w:t>
      </w:r>
      <w:r>
        <w:rPr>
          <w:rFonts w:hint="eastAsia"/>
          <w:szCs w:val="21"/>
        </w:rPr>
        <w:t>或聘期结束时晋升为</w:t>
      </w:r>
      <w:r w:rsidRPr="00CB5843">
        <w:rPr>
          <w:rFonts w:hint="eastAsia"/>
          <w:szCs w:val="21"/>
        </w:rPr>
        <w:t>高级专业技术职务或者进入学校高层次青年人才计划，则</w:t>
      </w:r>
      <w:r>
        <w:rPr>
          <w:rFonts w:hint="eastAsia"/>
          <w:szCs w:val="21"/>
        </w:rPr>
        <w:t>可</w:t>
      </w:r>
      <w:r w:rsidRPr="00CB5843">
        <w:rPr>
          <w:rFonts w:hint="eastAsia"/>
          <w:szCs w:val="21"/>
        </w:rPr>
        <w:t>直接纳入</w:t>
      </w:r>
      <w:r>
        <w:rPr>
          <w:rFonts w:hint="eastAsia"/>
          <w:szCs w:val="21"/>
        </w:rPr>
        <w:t>学校师资队伍序列</w:t>
      </w:r>
      <w:r w:rsidRPr="00CB5843">
        <w:rPr>
          <w:rFonts w:hint="eastAsia"/>
          <w:szCs w:val="21"/>
        </w:rPr>
        <w:t>；若聘期</w:t>
      </w:r>
      <w:r w:rsidRPr="00910860">
        <w:rPr>
          <w:rFonts w:hint="eastAsia"/>
          <w:szCs w:val="21"/>
        </w:rPr>
        <w:t>结束时</w:t>
      </w:r>
      <w:r>
        <w:rPr>
          <w:rFonts w:hint="eastAsia"/>
          <w:szCs w:val="21"/>
        </w:rPr>
        <w:t>已满足出站考核条件</w:t>
      </w:r>
      <w:r w:rsidRPr="00700410">
        <w:rPr>
          <w:rFonts w:hint="eastAsia"/>
          <w:szCs w:val="21"/>
        </w:rPr>
        <w:t>，</w:t>
      </w:r>
      <w:r>
        <w:rPr>
          <w:rFonts w:hint="eastAsia"/>
          <w:szCs w:val="21"/>
        </w:rPr>
        <w:t>但</w:t>
      </w:r>
      <w:r w:rsidRPr="00CB5843">
        <w:rPr>
          <w:rFonts w:hint="eastAsia"/>
          <w:szCs w:val="21"/>
        </w:rPr>
        <w:t>未能晋升高级专业技术职务，</w:t>
      </w:r>
      <w:r w:rsidRPr="00700410">
        <w:rPr>
          <w:rFonts w:hint="eastAsia"/>
          <w:szCs w:val="21"/>
        </w:rPr>
        <w:t>用人单位</w:t>
      </w:r>
      <w:r>
        <w:rPr>
          <w:rFonts w:hint="eastAsia"/>
          <w:szCs w:val="21"/>
        </w:rPr>
        <w:t>可视需要</w:t>
      </w:r>
      <w:r w:rsidRPr="00700410">
        <w:rPr>
          <w:rFonts w:hint="eastAsia"/>
          <w:szCs w:val="21"/>
        </w:rPr>
        <w:t>转入</w:t>
      </w:r>
      <w:r w:rsidRPr="004A69C0">
        <w:rPr>
          <w:rFonts w:hint="eastAsia"/>
          <w:szCs w:val="21"/>
        </w:rPr>
        <w:t>二级</w:t>
      </w:r>
      <w:r w:rsidRPr="00700410">
        <w:rPr>
          <w:rFonts w:hint="eastAsia"/>
          <w:szCs w:val="21"/>
        </w:rPr>
        <w:t>人事代理方式聘用，</w:t>
      </w:r>
      <w:r w:rsidRPr="004A69C0">
        <w:rPr>
          <w:rFonts w:hint="eastAsia"/>
          <w:szCs w:val="21"/>
        </w:rPr>
        <w:t>或</w:t>
      </w:r>
      <w:r w:rsidRPr="00700410">
        <w:rPr>
          <w:rFonts w:hint="eastAsia"/>
          <w:szCs w:val="21"/>
        </w:rPr>
        <w:t>按有关规定出站自主择业，不予聘用。</w:t>
      </w:r>
    </w:p>
    <w:p w:rsidR="00293E50" w:rsidRPr="00B1212C" w:rsidRDefault="00293E50" w:rsidP="004E146B">
      <w:pPr>
        <w:adjustRightInd w:val="0"/>
        <w:snapToGrid w:val="0"/>
        <w:spacing w:beforeLines="50" w:line="336" w:lineRule="auto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四、</w:t>
      </w:r>
      <w:r w:rsidRPr="00B1212C">
        <w:rPr>
          <w:rFonts w:hint="eastAsia"/>
          <w:b/>
          <w:sz w:val="24"/>
          <w:szCs w:val="24"/>
        </w:rPr>
        <w:t>工资待遇</w:t>
      </w:r>
    </w:p>
    <w:p w:rsidR="00293E50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为吸引国内外优秀博士申请，</w:t>
      </w: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131602">
        <w:rPr>
          <w:rFonts w:hint="eastAsia"/>
          <w:szCs w:val="21"/>
        </w:rPr>
        <w:t>实行协议年薪制，</w:t>
      </w:r>
      <w:r w:rsidRPr="00BD1BAA">
        <w:rPr>
          <w:rFonts w:hint="eastAsia"/>
          <w:szCs w:val="21"/>
        </w:rPr>
        <w:t>税前</w:t>
      </w:r>
      <w:r>
        <w:rPr>
          <w:rFonts w:hint="eastAsia"/>
          <w:szCs w:val="21"/>
        </w:rPr>
        <w:t>薪酬</w:t>
      </w:r>
      <w:r w:rsidRPr="00BD1BAA">
        <w:rPr>
          <w:rFonts w:hint="eastAsia"/>
          <w:szCs w:val="21"/>
        </w:rPr>
        <w:t>为</w:t>
      </w:r>
      <w:r w:rsidRPr="00BD1BAA">
        <w:rPr>
          <w:szCs w:val="21"/>
        </w:rPr>
        <w:t>15</w:t>
      </w:r>
      <w:r w:rsidRPr="00BD1BAA">
        <w:rPr>
          <w:rFonts w:hint="eastAsia"/>
          <w:szCs w:val="21"/>
        </w:rPr>
        <w:t>万</w:t>
      </w:r>
      <w:r w:rsidRPr="004A69C0">
        <w:rPr>
          <w:rFonts w:hint="eastAsia"/>
          <w:szCs w:val="21"/>
        </w:rPr>
        <w:t>元</w:t>
      </w:r>
      <w:r w:rsidRPr="00BD1BAA">
        <w:rPr>
          <w:rFonts w:hint="eastAsia"/>
          <w:szCs w:val="21"/>
        </w:rPr>
        <w:t>左右，其中学校</w:t>
      </w:r>
      <w:r>
        <w:rPr>
          <w:rFonts w:hint="eastAsia"/>
          <w:szCs w:val="21"/>
        </w:rPr>
        <w:t>（</w:t>
      </w:r>
      <w:r w:rsidRPr="00BD1BAA">
        <w:rPr>
          <w:rFonts w:hint="eastAsia"/>
          <w:szCs w:val="21"/>
        </w:rPr>
        <w:t>含国家和地方的资助</w:t>
      </w:r>
      <w:r>
        <w:rPr>
          <w:rFonts w:hint="eastAsia"/>
          <w:szCs w:val="21"/>
        </w:rPr>
        <w:t>）</w:t>
      </w:r>
      <w:r w:rsidRPr="00BD1BAA">
        <w:rPr>
          <w:rFonts w:hint="eastAsia"/>
          <w:szCs w:val="21"/>
        </w:rPr>
        <w:t>提供年薪</w:t>
      </w:r>
      <w:r w:rsidRPr="00BD1BAA">
        <w:rPr>
          <w:szCs w:val="21"/>
        </w:rPr>
        <w:t>10</w:t>
      </w:r>
      <w:r w:rsidRPr="00BD1BAA">
        <w:rPr>
          <w:rFonts w:hint="eastAsia"/>
          <w:szCs w:val="21"/>
        </w:rPr>
        <w:t>万</w:t>
      </w:r>
      <w:r w:rsidRPr="004A69C0">
        <w:rPr>
          <w:rFonts w:hint="eastAsia"/>
          <w:szCs w:val="21"/>
        </w:rPr>
        <w:t>元</w:t>
      </w:r>
      <w:r w:rsidRPr="00BD1BAA">
        <w:rPr>
          <w:rFonts w:hint="eastAsia"/>
          <w:szCs w:val="21"/>
        </w:rPr>
        <w:t>，合作教授</w:t>
      </w:r>
      <w:r w:rsidRPr="004A69C0">
        <w:rPr>
          <w:rFonts w:hint="eastAsia"/>
          <w:szCs w:val="21"/>
        </w:rPr>
        <w:t>至少</w:t>
      </w:r>
      <w:r w:rsidRPr="00BD1BAA">
        <w:rPr>
          <w:rFonts w:hint="eastAsia"/>
          <w:szCs w:val="21"/>
        </w:rPr>
        <w:t>提供科研津贴</w:t>
      </w:r>
      <w:r w:rsidRPr="00BD1BAA">
        <w:rPr>
          <w:szCs w:val="21"/>
        </w:rPr>
        <w:t>4</w:t>
      </w:r>
      <w:r w:rsidRPr="00BD1BAA">
        <w:rPr>
          <w:rFonts w:hint="eastAsia"/>
          <w:szCs w:val="21"/>
        </w:rPr>
        <w:t>万</w:t>
      </w:r>
      <w:r w:rsidRPr="004A69C0">
        <w:rPr>
          <w:rFonts w:hint="eastAsia"/>
          <w:szCs w:val="21"/>
        </w:rPr>
        <w:t>元</w:t>
      </w:r>
      <w:r>
        <w:rPr>
          <w:rFonts w:hint="eastAsia"/>
          <w:szCs w:val="21"/>
        </w:rPr>
        <w:t>（</w:t>
      </w:r>
      <w:r w:rsidRPr="00BD1BAA">
        <w:rPr>
          <w:rFonts w:hint="eastAsia"/>
          <w:szCs w:val="21"/>
        </w:rPr>
        <w:t>人文学科</w:t>
      </w:r>
      <w:r w:rsidRPr="00BD1BAA">
        <w:rPr>
          <w:szCs w:val="21"/>
        </w:rPr>
        <w:t>2</w:t>
      </w:r>
      <w:r w:rsidRPr="00BD1BAA">
        <w:rPr>
          <w:rFonts w:hint="eastAsia"/>
          <w:szCs w:val="21"/>
        </w:rPr>
        <w:t>万</w:t>
      </w:r>
      <w:r w:rsidRPr="004A69C0">
        <w:rPr>
          <w:rFonts w:hint="eastAsia"/>
          <w:szCs w:val="21"/>
        </w:rPr>
        <w:t>元</w:t>
      </w:r>
      <w:r>
        <w:rPr>
          <w:rFonts w:hint="eastAsia"/>
          <w:szCs w:val="21"/>
        </w:rPr>
        <w:t>）</w:t>
      </w:r>
      <w:r w:rsidRPr="00BD1BAA">
        <w:rPr>
          <w:rFonts w:hint="eastAsia"/>
          <w:szCs w:val="21"/>
        </w:rPr>
        <w:t>，</w:t>
      </w:r>
      <w:r w:rsidRPr="004A69C0">
        <w:rPr>
          <w:rFonts w:hint="eastAsia"/>
          <w:szCs w:val="21"/>
        </w:rPr>
        <w:t>聘用单位视情况提供适当生活津贴</w:t>
      </w:r>
      <w:r w:rsidRPr="00BD1BAA">
        <w:rPr>
          <w:rFonts w:hint="eastAsia"/>
          <w:szCs w:val="21"/>
        </w:rPr>
        <w:t>。</w:t>
      </w:r>
    </w:p>
    <w:p w:rsidR="00293E50" w:rsidRPr="00181079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D3125D">
        <w:rPr>
          <w:rFonts w:hint="eastAsia"/>
          <w:szCs w:val="21"/>
        </w:rPr>
        <w:t>享受国家和地方规定的博士后待遇和政策</w:t>
      </w:r>
      <w:r>
        <w:rPr>
          <w:rFonts w:hint="eastAsia"/>
          <w:szCs w:val="21"/>
        </w:rPr>
        <w:t>，包括</w:t>
      </w:r>
      <w:r w:rsidRPr="00181079">
        <w:rPr>
          <w:rFonts w:hint="eastAsia"/>
          <w:szCs w:val="21"/>
        </w:rPr>
        <w:t>在站期间享受学校现有事业编制教学科研人员同等的</w:t>
      </w:r>
      <w:r w:rsidRPr="00131602">
        <w:rPr>
          <w:rFonts w:hint="eastAsia"/>
          <w:szCs w:val="21"/>
        </w:rPr>
        <w:t>社会保险</w:t>
      </w:r>
      <w:r w:rsidRPr="00181079">
        <w:rPr>
          <w:rFonts w:hint="eastAsia"/>
          <w:szCs w:val="21"/>
        </w:rPr>
        <w:t>、子女入学等福利待遇</w:t>
      </w:r>
      <w:r>
        <w:rPr>
          <w:rFonts w:hint="eastAsia"/>
          <w:szCs w:val="21"/>
        </w:rPr>
        <w:t>；</w:t>
      </w:r>
      <w:r w:rsidRPr="00181079">
        <w:rPr>
          <w:rFonts w:hint="eastAsia"/>
          <w:szCs w:val="21"/>
        </w:rPr>
        <w:t>学校依照《博士后管理工作规定》，予以办理户口迁落、配偶及未成年子女随迁等事宜。</w:t>
      </w:r>
    </w:p>
    <w:p w:rsidR="00293E50" w:rsidRPr="00146E83" w:rsidRDefault="00293E50" w:rsidP="004E146B">
      <w:pPr>
        <w:adjustRightInd w:val="0"/>
        <w:snapToGrid w:val="0"/>
        <w:spacing w:beforeLines="50" w:line="336" w:lineRule="auto"/>
        <w:ind w:firstLineChars="200" w:firstLine="420"/>
        <w:rPr>
          <w:szCs w:val="21"/>
        </w:rPr>
      </w:pP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181079">
        <w:rPr>
          <w:rFonts w:hint="eastAsia"/>
          <w:szCs w:val="21"/>
        </w:rPr>
        <w:t>在站期间可</w:t>
      </w:r>
      <w:r>
        <w:rPr>
          <w:rFonts w:hint="eastAsia"/>
          <w:szCs w:val="21"/>
        </w:rPr>
        <w:t>享受</w:t>
      </w:r>
      <w:r w:rsidRPr="00181079">
        <w:rPr>
          <w:rFonts w:hint="eastAsia"/>
          <w:szCs w:val="21"/>
        </w:rPr>
        <w:t>学校相关业绩奖励，具体办法按照学校有关政策执行。</w:t>
      </w:r>
    </w:p>
    <w:p w:rsidR="00293E50" w:rsidRPr="008403BC" w:rsidRDefault="00293E50" w:rsidP="004E146B">
      <w:pPr>
        <w:adjustRightInd w:val="0"/>
        <w:snapToGrid w:val="0"/>
        <w:spacing w:beforeLines="50" w:line="336" w:lineRule="auto"/>
        <w:ind w:firstLine="420"/>
        <w:jc w:val="left"/>
        <w:rPr>
          <w:b/>
          <w:sz w:val="24"/>
          <w:szCs w:val="24"/>
        </w:rPr>
      </w:pPr>
      <w:r w:rsidRPr="008403BC">
        <w:rPr>
          <w:rFonts w:hint="eastAsia"/>
          <w:b/>
          <w:sz w:val="24"/>
          <w:szCs w:val="24"/>
        </w:rPr>
        <w:t>五、其他</w:t>
      </w:r>
    </w:p>
    <w:p w:rsidR="00293E50" w:rsidRPr="00BF2A8F" w:rsidRDefault="00293E50" w:rsidP="004E146B">
      <w:pPr>
        <w:adjustRightInd w:val="0"/>
        <w:snapToGrid w:val="0"/>
        <w:spacing w:beforeLines="50" w:line="336" w:lineRule="auto"/>
        <w:ind w:firstLine="420"/>
        <w:rPr>
          <w:szCs w:val="21"/>
        </w:rPr>
      </w:pPr>
      <w:r w:rsidRPr="00BF2A8F">
        <w:rPr>
          <w:rFonts w:hint="eastAsia"/>
          <w:szCs w:val="21"/>
        </w:rPr>
        <w:t>地学部从</w:t>
      </w:r>
      <w:r w:rsidRPr="00BF2A8F">
        <w:rPr>
          <w:szCs w:val="21"/>
        </w:rPr>
        <w:t>2015</w:t>
      </w:r>
      <w:r w:rsidRPr="00BF2A8F">
        <w:rPr>
          <w:rFonts w:hint="eastAsia"/>
          <w:szCs w:val="21"/>
        </w:rPr>
        <w:t>年起，新进从事教学科研的师资渠道：一是通过优秀人才计划直接引进；二是通过</w:t>
      </w: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BF2A8F">
        <w:rPr>
          <w:rFonts w:hint="eastAsia"/>
          <w:szCs w:val="21"/>
        </w:rPr>
        <w:t>计划</w:t>
      </w:r>
      <w:r>
        <w:rPr>
          <w:rFonts w:hint="eastAsia"/>
          <w:szCs w:val="21"/>
        </w:rPr>
        <w:t>。</w:t>
      </w:r>
    </w:p>
    <w:p w:rsidR="00293E50" w:rsidRDefault="00293E50" w:rsidP="004E146B">
      <w:pPr>
        <w:adjustRightInd w:val="0"/>
        <w:snapToGrid w:val="0"/>
        <w:spacing w:beforeLines="50" w:line="336" w:lineRule="auto"/>
        <w:ind w:firstLine="420"/>
        <w:rPr>
          <w:szCs w:val="21"/>
        </w:rPr>
      </w:pPr>
      <w:r w:rsidRPr="000F0D5D">
        <w:rPr>
          <w:rFonts w:hint="eastAsia"/>
          <w:szCs w:val="21"/>
        </w:rPr>
        <w:t>为鼓励合作教授</w:t>
      </w:r>
      <w:r>
        <w:rPr>
          <w:rFonts w:hint="eastAsia"/>
          <w:szCs w:val="21"/>
        </w:rPr>
        <w:t>重视</w:t>
      </w: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>
        <w:rPr>
          <w:rFonts w:hint="eastAsia"/>
          <w:szCs w:val="21"/>
        </w:rPr>
        <w:t>的培养</w:t>
      </w:r>
      <w:r w:rsidRPr="000F0D5D">
        <w:rPr>
          <w:rFonts w:hint="eastAsia"/>
          <w:szCs w:val="21"/>
        </w:rPr>
        <w:t>，各院可对培养</w:t>
      </w: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 w:rsidRPr="000F0D5D">
        <w:rPr>
          <w:rFonts w:hint="eastAsia"/>
          <w:szCs w:val="21"/>
        </w:rPr>
        <w:t>作出突出贡献的合作教授进行奖励，奖励细则另定。</w:t>
      </w:r>
    </w:p>
    <w:p w:rsidR="00293E50" w:rsidRDefault="00293E50" w:rsidP="004E146B">
      <w:pPr>
        <w:adjustRightInd w:val="0"/>
        <w:snapToGrid w:val="0"/>
        <w:spacing w:beforeLines="50" w:line="336" w:lineRule="auto"/>
        <w:ind w:firstLine="420"/>
        <w:rPr>
          <w:szCs w:val="21"/>
        </w:rPr>
      </w:pPr>
      <w:r>
        <w:rPr>
          <w:rFonts w:hint="eastAsia"/>
          <w:szCs w:val="21"/>
        </w:rPr>
        <w:t>合作教授支付给</w:t>
      </w:r>
      <w:r w:rsidRPr="002223C2">
        <w:rPr>
          <w:rFonts w:hint="eastAsia"/>
          <w:szCs w:val="21"/>
        </w:rPr>
        <w:t>学科博士后</w:t>
      </w:r>
      <w:r w:rsidRPr="002223C2">
        <w:rPr>
          <w:szCs w:val="21"/>
        </w:rPr>
        <w:t>/</w:t>
      </w:r>
      <w:r w:rsidRPr="002223C2">
        <w:rPr>
          <w:rFonts w:hint="eastAsia"/>
          <w:szCs w:val="21"/>
        </w:rPr>
        <w:t>青年研究员</w:t>
      </w:r>
      <w:r>
        <w:rPr>
          <w:rFonts w:hint="eastAsia"/>
          <w:szCs w:val="21"/>
        </w:rPr>
        <w:t>的科研津贴可从项目间接费、项目人员</w:t>
      </w:r>
      <w:r w:rsidRPr="004A69C0">
        <w:rPr>
          <w:rFonts w:hint="eastAsia"/>
          <w:szCs w:val="21"/>
        </w:rPr>
        <w:t>费</w:t>
      </w:r>
      <w:r>
        <w:rPr>
          <w:rFonts w:hint="eastAsia"/>
          <w:szCs w:val="21"/>
        </w:rPr>
        <w:t>或劳务费、结题项目经费、人才引进启动经费等支付；</w:t>
      </w:r>
      <w:r w:rsidRPr="004A69C0">
        <w:rPr>
          <w:rFonts w:hint="eastAsia"/>
          <w:szCs w:val="21"/>
        </w:rPr>
        <w:t>单位支付给学科博士后</w:t>
      </w:r>
      <w:r w:rsidRPr="004A69C0">
        <w:rPr>
          <w:szCs w:val="21"/>
        </w:rPr>
        <w:t>/</w:t>
      </w:r>
      <w:r w:rsidRPr="004A69C0">
        <w:rPr>
          <w:rFonts w:hint="eastAsia"/>
          <w:szCs w:val="21"/>
        </w:rPr>
        <w:t>青年研究员的生活津贴可从基地运行费等中支付</w:t>
      </w:r>
      <w:r>
        <w:rPr>
          <w:rFonts w:hint="eastAsia"/>
          <w:szCs w:val="21"/>
        </w:rPr>
        <w:t>。请科技处、社科处、财务处等相关部门给予支持</w:t>
      </w:r>
      <w:r w:rsidRPr="004A69C0">
        <w:rPr>
          <w:rFonts w:hint="eastAsia"/>
          <w:szCs w:val="21"/>
        </w:rPr>
        <w:t>。</w:t>
      </w:r>
    </w:p>
    <w:p w:rsidR="00293E50" w:rsidRPr="000F0D5D" w:rsidRDefault="00293E50" w:rsidP="004E146B">
      <w:pPr>
        <w:adjustRightInd w:val="0"/>
        <w:snapToGrid w:val="0"/>
        <w:spacing w:beforeLines="50" w:line="336" w:lineRule="auto"/>
        <w:ind w:firstLine="420"/>
        <w:rPr>
          <w:szCs w:val="21"/>
        </w:rPr>
      </w:pPr>
      <w:r w:rsidRPr="004A6D42">
        <w:rPr>
          <w:rFonts w:hint="eastAsia"/>
          <w:szCs w:val="21"/>
        </w:rPr>
        <w:t>本实施办法试行两年后，根据试行情况进行完善。</w:t>
      </w:r>
    </w:p>
    <w:p w:rsidR="00293E50" w:rsidRDefault="00293E50" w:rsidP="004E146B">
      <w:pPr>
        <w:adjustRightInd w:val="0"/>
        <w:snapToGrid w:val="0"/>
        <w:spacing w:beforeLines="50" w:line="336" w:lineRule="auto"/>
        <w:ind w:firstLine="420"/>
        <w:rPr>
          <w:szCs w:val="21"/>
        </w:rPr>
      </w:pPr>
      <w:r w:rsidRPr="00B343BB">
        <w:rPr>
          <w:rFonts w:hint="eastAsia"/>
          <w:b/>
          <w:szCs w:val="21"/>
        </w:rPr>
        <w:t>本实施办法经学校批准后实</w:t>
      </w:r>
      <w:r>
        <w:rPr>
          <w:rFonts w:hint="eastAsia"/>
          <w:b/>
          <w:szCs w:val="21"/>
        </w:rPr>
        <w:t>施</w:t>
      </w:r>
      <w:r w:rsidRPr="00B343BB">
        <w:rPr>
          <w:rFonts w:hint="eastAsia"/>
          <w:b/>
          <w:szCs w:val="21"/>
        </w:rPr>
        <w:t>，由地学部负责解释</w:t>
      </w:r>
      <w:r w:rsidRPr="00831DDF">
        <w:rPr>
          <w:rFonts w:hint="eastAsia"/>
          <w:szCs w:val="21"/>
        </w:rPr>
        <w:t>。</w:t>
      </w:r>
    </w:p>
    <w:p w:rsidR="00293E50" w:rsidRPr="00746D89" w:rsidRDefault="00293E50" w:rsidP="005135C5">
      <w:pPr>
        <w:adjustRightInd w:val="0"/>
        <w:snapToGrid w:val="0"/>
        <w:spacing w:beforeLines="50" w:line="336" w:lineRule="auto"/>
        <w:ind w:firstLine="420"/>
        <w:rPr>
          <w:szCs w:val="21"/>
        </w:rPr>
      </w:pPr>
    </w:p>
    <w:sectPr w:rsidR="00293E50" w:rsidRPr="00746D89" w:rsidSect="00910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E50" w:rsidRDefault="00293E50" w:rsidP="00410863">
      <w:r>
        <w:separator/>
      </w:r>
    </w:p>
  </w:endnote>
  <w:endnote w:type="continuationSeparator" w:id="0">
    <w:p w:rsidR="00293E50" w:rsidRDefault="00293E50" w:rsidP="004108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E50" w:rsidRDefault="00293E50" w:rsidP="00410863">
      <w:r>
        <w:separator/>
      </w:r>
    </w:p>
  </w:footnote>
  <w:footnote w:type="continuationSeparator" w:id="0">
    <w:p w:rsidR="00293E50" w:rsidRDefault="00293E50" w:rsidP="004108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B5A54"/>
    <w:multiLevelType w:val="hybridMultilevel"/>
    <w:tmpl w:val="15607618"/>
    <w:lvl w:ilvl="0" w:tplc="0409000F">
      <w:start w:val="1"/>
      <w:numFmt w:val="decimal"/>
      <w:lvlText w:val="%1."/>
      <w:lvlJc w:val="left"/>
      <w:pPr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">
    <w:nsid w:val="14407EF5"/>
    <w:multiLevelType w:val="hybridMultilevel"/>
    <w:tmpl w:val="938CEA10"/>
    <w:lvl w:ilvl="0" w:tplc="0409000F">
      <w:start w:val="1"/>
      <w:numFmt w:val="decimal"/>
      <w:lvlText w:val="%1."/>
      <w:lvlJc w:val="left"/>
      <w:pPr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2">
    <w:nsid w:val="299D1D62"/>
    <w:multiLevelType w:val="hybridMultilevel"/>
    <w:tmpl w:val="606A526C"/>
    <w:lvl w:ilvl="0" w:tplc="71068AEC">
      <w:start w:val="1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 w:tplc="7E6C84D4">
      <w:start w:val="1"/>
      <w:numFmt w:val="decimal"/>
      <w:lvlText w:val="%2．"/>
      <w:lvlJc w:val="left"/>
      <w:pPr>
        <w:ind w:left="78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30864F98"/>
    <w:multiLevelType w:val="hybridMultilevel"/>
    <w:tmpl w:val="24FAFD84"/>
    <w:lvl w:ilvl="0" w:tplc="6BFC3DA4">
      <w:start w:val="1"/>
      <w:numFmt w:val="japaneseCounting"/>
      <w:lvlText w:val="%1、"/>
      <w:lvlJc w:val="left"/>
      <w:pPr>
        <w:ind w:left="992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abstractNum w:abstractNumId="4">
    <w:nsid w:val="37CA74E3"/>
    <w:multiLevelType w:val="hybridMultilevel"/>
    <w:tmpl w:val="8EDC0FDC"/>
    <w:lvl w:ilvl="0" w:tplc="D9F2A9F8">
      <w:start w:val="1"/>
      <w:numFmt w:val="decimal"/>
      <w:lvlText w:val="%1、"/>
      <w:lvlJc w:val="left"/>
      <w:pPr>
        <w:ind w:left="1146" w:hanging="72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5">
    <w:nsid w:val="61264847"/>
    <w:multiLevelType w:val="hybridMultilevel"/>
    <w:tmpl w:val="FA764E26"/>
    <w:lvl w:ilvl="0" w:tplc="01789978">
      <w:start w:val="2"/>
      <w:numFmt w:val="decimal"/>
      <w:lvlText w:val="%1."/>
      <w:lvlJc w:val="left"/>
      <w:pPr>
        <w:ind w:left="842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abstractNum w:abstractNumId="6">
    <w:nsid w:val="6B364719"/>
    <w:multiLevelType w:val="hybridMultilevel"/>
    <w:tmpl w:val="A32A278C"/>
    <w:lvl w:ilvl="0" w:tplc="0409000F">
      <w:start w:val="1"/>
      <w:numFmt w:val="decimal"/>
      <w:lvlText w:val="%1."/>
      <w:lvlJc w:val="left"/>
      <w:pPr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7">
    <w:nsid w:val="7AAA23BD"/>
    <w:multiLevelType w:val="hybridMultilevel"/>
    <w:tmpl w:val="5BCC1B7A"/>
    <w:lvl w:ilvl="0" w:tplc="BD2244B6">
      <w:start w:val="1"/>
      <w:numFmt w:val="japaneseCounting"/>
      <w:lvlText w:val="%1、"/>
      <w:lvlJc w:val="left"/>
      <w:pPr>
        <w:ind w:left="3174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4724"/>
    <w:rsid w:val="00011809"/>
    <w:rsid w:val="00032B49"/>
    <w:rsid w:val="0006454F"/>
    <w:rsid w:val="00073383"/>
    <w:rsid w:val="000827EE"/>
    <w:rsid w:val="000B2C36"/>
    <w:rsid w:val="000B3F6F"/>
    <w:rsid w:val="000D5B7F"/>
    <w:rsid w:val="000F0D5D"/>
    <w:rsid w:val="000F2E6C"/>
    <w:rsid w:val="00131602"/>
    <w:rsid w:val="00142917"/>
    <w:rsid w:val="00146E83"/>
    <w:rsid w:val="001736A2"/>
    <w:rsid w:val="00181079"/>
    <w:rsid w:val="001838D0"/>
    <w:rsid w:val="001C1771"/>
    <w:rsid w:val="001F5448"/>
    <w:rsid w:val="00217C46"/>
    <w:rsid w:val="002223C2"/>
    <w:rsid w:val="00227A74"/>
    <w:rsid w:val="00263EE7"/>
    <w:rsid w:val="002757B5"/>
    <w:rsid w:val="00275F6E"/>
    <w:rsid w:val="00293E50"/>
    <w:rsid w:val="002C1C8D"/>
    <w:rsid w:val="002C7082"/>
    <w:rsid w:val="002D05E8"/>
    <w:rsid w:val="00315C75"/>
    <w:rsid w:val="0034179A"/>
    <w:rsid w:val="00364DC2"/>
    <w:rsid w:val="0037044B"/>
    <w:rsid w:val="00375F03"/>
    <w:rsid w:val="00383867"/>
    <w:rsid w:val="003A245B"/>
    <w:rsid w:val="003B4724"/>
    <w:rsid w:val="003B6F1B"/>
    <w:rsid w:val="00402676"/>
    <w:rsid w:val="00410863"/>
    <w:rsid w:val="004300C0"/>
    <w:rsid w:val="0043700B"/>
    <w:rsid w:val="004A69C0"/>
    <w:rsid w:val="004A6D42"/>
    <w:rsid w:val="004B534F"/>
    <w:rsid w:val="004C2908"/>
    <w:rsid w:val="004E146B"/>
    <w:rsid w:val="004F3012"/>
    <w:rsid w:val="00501C6A"/>
    <w:rsid w:val="005135C5"/>
    <w:rsid w:val="005323DF"/>
    <w:rsid w:val="00562D6E"/>
    <w:rsid w:val="00573E25"/>
    <w:rsid w:val="005776E4"/>
    <w:rsid w:val="00586833"/>
    <w:rsid w:val="005B67FC"/>
    <w:rsid w:val="005C668F"/>
    <w:rsid w:val="005C67F8"/>
    <w:rsid w:val="005D28D2"/>
    <w:rsid w:val="005E4657"/>
    <w:rsid w:val="006376D7"/>
    <w:rsid w:val="00692825"/>
    <w:rsid w:val="0069311A"/>
    <w:rsid w:val="00694673"/>
    <w:rsid w:val="006C7301"/>
    <w:rsid w:val="006E0942"/>
    <w:rsid w:val="006E37EF"/>
    <w:rsid w:val="006F472F"/>
    <w:rsid w:val="006F5864"/>
    <w:rsid w:val="00700410"/>
    <w:rsid w:val="00723EBF"/>
    <w:rsid w:val="0073058A"/>
    <w:rsid w:val="00746D89"/>
    <w:rsid w:val="00760A7D"/>
    <w:rsid w:val="00765AA8"/>
    <w:rsid w:val="007871B4"/>
    <w:rsid w:val="007B2E76"/>
    <w:rsid w:val="007B6029"/>
    <w:rsid w:val="00802F2F"/>
    <w:rsid w:val="008079C3"/>
    <w:rsid w:val="00831DDF"/>
    <w:rsid w:val="008403BC"/>
    <w:rsid w:val="008560F9"/>
    <w:rsid w:val="00861F2A"/>
    <w:rsid w:val="008878DD"/>
    <w:rsid w:val="008A3FC1"/>
    <w:rsid w:val="008E68B3"/>
    <w:rsid w:val="009014BF"/>
    <w:rsid w:val="009104BA"/>
    <w:rsid w:val="00910860"/>
    <w:rsid w:val="00986BB0"/>
    <w:rsid w:val="009A7628"/>
    <w:rsid w:val="009F2079"/>
    <w:rsid w:val="00A04E28"/>
    <w:rsid w:val="00A11194"/>
    <w:rsid w:val="00A32FE9"/>
    <w:rsid w:val="00A343A3"/>
    <w:rsid w:val="00A3542C"/>
    <w:rsid w:val="00A363A6"/>
    <w:rsid w:val="00A66318"/>
    <w:rsid w:val="00AA6262"/>
    <w:rsid w:val="00AB6B0F"/>
    <w:rsid w:val="00AD4685"/>
    <w:rsid w:val="00B1212C"/>
    <w:rsid w:val="00B343BB"/>
    <w:rsid w:val="00B7629E"/>
    <w:rsid w:val="00B82A77"/>
    <w:rsid w:val="00B908BD"/>
    <w:rsid w:val="00BB20CA"/>
    <w:rsid w:val="00BD1BAA"/>
    <w:rsid w:val="00BD7636"/>
    <w:rsid w:val="00BF0A87"/>
    <w:rsid w:val="00BF2A8F"/>
    <w:rsid w:val="00BF7695"/>
    <w:rsid w:val="00C15437"/>
    <w:rsid w:val="00C529E5"/>
    <w:rsid w:val="00C60A82"/>
    <w:rsid w:val="00CA743B"/>
    <w:rsid w:val="00CB5843"/>
    <w:rsid w:val="00CE3F83"/>
    <w:rsid w:val="00D06723"/>
    <w:rsid w:val="00D22F37"/>
    <w:rsid w:val="00D3125D"/>
    <w:rsid w:val="00DA1A92"/>
    <w:rsid w:val="00DA6A34"/>
    <w:rsid w:val="00DA79D8"/>
    <w:rsid w:val="00DB2BAF"/>
    <w:rsid w:val="00DF2BD6"/>
    <w:rsid w:val="00E52983"/>
    <w:rsid w:val="00E559C2"/>
    <w:rsid w:val="00E6001A"/>
    <w:rsid w:val="00E645A2"/>
    <w:rsid w:val="00EB2FCC"/>
    <w:rsid w:val="00ED0E75"/>
    <w:rsid w:val="00EF41D1"/>
    <w:rsid w:val="00F13BD4"/>
    <w:rsid w:val="00F2554F"/>
    <w:rsid w:val="00F50748"/>
    <w:rsid w:val="00F95A6E"/>
    <w:rsid w:val="00F95F7D"/>
    <w:rsid w:val="00FA2B8A"/>
    <w:rsid w:val="00FE4C8C"/>
    <w:rsid w:val="00FE69C4"/>
    <w:rsid w:val="00FF3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72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F41D1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410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10863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10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10863"/>
    <w:rPr>
      <w:rFonts w:ascii="Calibri" w:eastAsia="宋体" w:hAnsi="Calibri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F95A6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95A6E"/>
    <w:rPr>
      <w:rFonts w:ascii="Calibri" w:eastAsia="宋体" w:hAnsi="Calibri"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A04E28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A04E28"/>
    <w:rPr>
      <w:rFonts w:ascii="Calibri" w:eastAsia="宋体" w:hAnsi="Calibri" w:cs="Times New Roman"/>
    </w:rPr>
  </w:style>
  <w:style w:type="character" w:styleId="Hyperlink">
    <w:name w:val="Hyperlink"/>
    <w:basedOn w:val="DefaultParagraphFont"/>
    <w:uiPriority w:val="99"/>
    <w:rsid w:val="00C60A82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91052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9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91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9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91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91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91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91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91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91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991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991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991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9910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910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9910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9910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3991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9910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258</Words>
  <Characters>1472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华东师范大学地球科学学部</dc:title>
  <dc:subject/>
  <dc:creator>DELL</dc:creator>
  <cp:keywords/>
  <dc:description/>
  <cp:lastModifiedBy>Admin</cp:lastModifiedBy>
  <cp:revision>2</cp:revision>
  <cp:lastPrinted>2015-03-03T05:21:00Z</cp:lastPrinted>
  <dcterms:created xsi:type="dcterms:W3CDTF">2015-09-15T01:05:00Z</dcterms:created>
  <dcterms:modified xsi:type="dcterms:W3CDTF">2015-09-15T01:05:00Z</dcterms:modified>
</cp:coreProperties>
</file>